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2C" w:rsidRPr="00754536" w:rsidRDefault="0071632C" w:rsidP="006D52DC">
      <w:pPr>
        <w:pStyle w:val="4"/>
        <w:rPr>
          <w:sz w:val="26"/>
          <w:szCs w:val="26"/>
        </w:rPr>
      </w:pPr>
      <w:bookmarkStart w:id="0" w:name="_GoBack"/>
      <w:bookmarkEnd w:id="0"/>
    </w:p>
    <w:tbl>
      <w:tblPr>
        <w:tblW w:w="10314" w:type="dxa"/>
        <w:tblLook w:val="04A0"/>
      </w:tblPr>
      <w:tblGrid>
        <w:gridCol w:w="4561"/>
        <w:gridCol w:w="650"/>
        <w:gridCol w:w="5103"/>
      </w:tblGrid>
      <w:tr w:rsidR="00C50CBD" w:rsidRPr="00B22E5C" w:rsidTr="00F14247">
        <w:tc>
          <w:tcPr>
            <w:tcW w:w="4561" w:type="dxa"/>
            <w:shd w:val="clear" w:color="auto" w:fill="auto"/>
          </w:tcPr>
          <w:p w:rsidR="00C50CBD" w:rsidRPr="00B22E5C" w:rsidRDefault="00C50CBD" w:rsidP="00934C0C">
            <w:pPr>
              <w:rPr>
                <w:b/>
                <w:color w:val="000000" w:themeColor="text1"/>
              </w:rPr>
            </w:pPr>
            <w:r w:rsidRPr="00B22E5C">
              <w:rPr>
                <w:b/>
                <w:color w:val="000000" w:themeColor="text1"/>
              </w:rPr>
              <w:t>СОГЛАСОВАНО</w:t>
            </w:r>
          </w:p>
          <w:p w:rsidR="00C50CBD" w:rsidRPr="00B22E5C" w:rsidRDefault="00C50CBD" w:rsidP="00934C0C">
            <w:pPr>
              <w:overflowPunct w:val="0"/>
              <w:rPr>
                <w:color w:val="000000" w:themeColor="text1"/>
              </w:rPr>
            </w:pPr>
            <w:r w:rsidRPr="00B22E5C">
              <w:rPr>
                <w:color w:val="000000" w:themeColor="text1"/>
              </w:rPr>
              <w:t>Исполнительный директор</w:t>
            </w:r>
          </w:p>
          <w:p w:rsidR="00C50CBD" w:rsidRPr="00B22E5C" w:rsidRDefault="00C50CBD" w:rsidP="00934C0C">
            <w:pPr>
              <w:overflowPunct w:val="0"/>
              <w:rPr>
                <w:color w:val="000000" w:themeColor="text1"/>
              </w:rPr>
            </w:pPr>
            <w:r w:rsidRPr="00B22E5C">
              <w:rPr>
                <w:color w:val="000000" w:themeColor="text1"/>
              </w:rPr>
              <w:t xml:space="preserve">Общероссийской общественной </w:t>
            </w:r>
          </w:p>
          <w:p w:rsidR="00C50CBD" w:rsidRDefault="00C50CBD" w:rsidP="00934C0C">
            <w:pPr>
              <w:overflowPunct w:val="0"/>
              <w:rPr>
                <w:color w:val="000000" w:themeColor="text1"/>
              </w:rPr>
            </w:pPr>
            <w:r w:rsidRPr="00B22E5C">
              <w:rPr>
                <w:color w:val="000000" w:themeColor="text1"/>
              </w:rPr>
              <w:t>организации «Федерация шахмат России»</w:t>
            </w:r>
          </w:p>
          <w:p w:rsidR="00C50CBD" w:rsidRPr="00B22E5C" w:rsidRDefault="00C50CBD" w:rsidP="00934C0C">
            <w:pPr>
              <w:overflowPunct w:val="0"/>
              <w:rPr>
                <w:color w:val="000000" w:themeColor="text1"/>
              </w:rPr>
            </w:pPr>
          </w:p>
          <w:p w:rsidR="00C50CBD" w:rsidRPr="00B22E5C" w:rsidRDefault="00C50CBD" w:rsidP="00934C0C">
            <w:pPr>
              <w:spacing w:line="360" w:lineRule="auto"/>
              <w:rPr>
                <w:color w:val="000000" w:themeColor="text1"/>
              </w:rPr>
            </w:pPr>
            <w:proofErr w:type="spellStart"/>
            <w:r w:rsidRPr="00B22E5C">
              <w:rPr>
                <w:color w:val="000000" w:themeColor="text1"/>
              </w:rPr>
              <w:t>_____________</w:t>
            </w:r>
            <w:r w:rsidR="00CA37E1">
              <w:rPr>
                <w:color w:val="000000" w:themeColor="text1"/>
              </w:rPr>
              <w:t>А.В.Ткачев</w:t>
            </w:r>
            <w:proofErr w:type="spellEnd"/>
          </w:p>
          <w:p w:rsidR="00C50CBD" w:rsidRPr="00B22E5C" w:rsidRDefault="00C50CBD" w:rsidP="00934C0C">
            <w:pPr>
              <w:spacing w:line="276" w:lineRule="auto"/>
              <w:rPr>
                <w:color w:val="000000" w:themeColor="text1"/>
              </w:rPr>
            </w:pPr>
            <w:r w:rsidRPr="00B22E5C">
              <w:rPr>
                <w:color w:val="000000" w:themeColor="text1"/>
              </w:rPr>
              <w:t xml:space="preserve">«_____» _______________ </w:t>
            </w:r>
            <w:r w:rsidR="00CA37E1" w:rsidRPr="00B22E5C">
              <w:rPr>
                <w:color w:val="000000" w:themeColor="text1"/>
              </w:rPr>
              <w:t>202</w:t>
            </w:r>
            <w:r w:rsidR="00CA37E1">
              <w:rPr>
                <w:color w:val="000000" w:themeColor="text1"/>
              </w:rPr>
              <w:t>3</w:t>
            </w:r>
            <w:r w:rsidRPr="00B22E5C">
              <w:rPr>
                <w:color w:val="000000" w:themeColor="text1"/>
              </w:rPr>
              <w:t>г.</w:t>
            </w:r>
          </w:p>
          <w:p w:rsidR="00C50CBD" w:rsidRPr="00B22E5C" w:rsidRDefault="00C50CBD" w:rsidP="00934C0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22E5C">
              <w:rPr>
                <w:color w:val="000000" w:themeColor="text1"/>
                <w:sz w:val="20"/>
                <w:szCs w:val="20"/>
              </w:rPr>
              <w:t>М.П.</w:t>
            </w:r>
          </w:p>
          <w:p w:rsidR="00C50CBD" w:rsidRPr="00B22E5C" w:rsidRDefault="00C50CBD" w:rsidP="00934C0C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</w:tcPr>
          <w:p w:rsidR="00C50CBD" w:rsidRPr="00B22E5C" w:rsidRDefault="00C50CBD" w:rsidP="00934C0C">
            <w:pPr>
              <w:rPr>
                <w:b/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</w:tcPr>
          <w:p w:rsidR="00C50CBD" w:rsidRPr="00B22E5C" w:rsidRDefault="00C50CBD" w:rsidP="00934C0C">
            <w:pPr>
              <w:tabs>
                <w:tab w:val="left" w:pos="-180"/>
              </w:tabs>
              <w:rPr>
                <w:b/>
                <w:bCs/>
                <w:color w:val="000000" w:themeColor="text1"/>
              </w:rPr>
            </w:pPr>
            <w:r w:rsidRPr="00B22E5C">
              <w:rPr>
                <w:b/>
                <w:bCs/>
                <w:color w:val="000000" w:themeColor="text1"/>
              </w:rPr>
              <w:t>УТВЕРЖДАЮ</w:t>
            </w:r>
          </w:p>
          <w:p w:rsidR="00C50CBD" w:rsidRPr="00B22E5C" w:rsidRDefault="00C50CBD" w:rsidP="00934C0C">
            <w:pPr>
              <w:spacing w:line="276" w:lineRule="auto"/>
              <w:rPr>
                <w:color w:val="000000" w:themeColor="text1"/>
              </w:rPr>
            </w:pPr>
            <w:r w:rsidRPr="00B22E5C">
              <w:rPr>
                <w:color w:val="000000" w:themeColor="text1"/>
              </w:rPr>
              <w:t xml:space="preserve">Президент </w:t>
            </w:r>
            <w:r>
              <w:rPr>
                <w:color w:val="000000" w:themeColor="text1"/>
              </w:rPr>
              <w:t>Региональной о</w:t>
            </w:r>
            <w:r w:rsidRPr="00B22E5C">
              <w:rPr>
                <w:color w:val="000000" w:themeColor="text1"/>
              </w:rPr>
              <w:t xml:space="preserve">бщественной организации «Федерация шахмат </w:t>
            </w:r>
            <w:r>
              <w:rPr>
                <w:color w:val="000000" w:themeColor="text1"/>
              </w:rPr>
              <w:t>Республики Татарстан</w:t>
            </w:r>
            <w:r w:rsidRPr="00B22E5C">
              <w:rPr>
                <w:color w:val="000000" w:themeColor="text1"/>
              </w:rPr>
              <w:t>»</w:t>
            </w:r>
          </w:p>
          <w:p w:rsidR="00C50CBD" w:rsidRPr="00B22E5C" w:rsidRDefault="00C50CBD" w:rsidP="00934C0C">
            <w:pPr>
              <w:spacing w:line="276" w:lineRule="auto"/>
              <w:rPr>
                <w:color w:val="000000" w:themeColor="text1"/>
              </w:rPr>
            </w:pPr>
          </w:p>
          <w:p w:rsidR="00C50CBD" w:rsidRPr="00B22E5C" w:rsidRDefault="00C50CBD" w:rsidP="00934C0C">
            <w:pPr>
              <w:spacing w:line="276" w:lineRule="auto"/>
              <w:rPr>
                <w:color w:val="000000" w:themeColor="text1"/>
              </w:rPr>
            </w:pPr>
            <w:r w:rsidRPr="00B22E5C">
              <w:rPr>
                <w:color w:val="000000" w:themeColor="text1"/>
              </w:rPr>
              <w:t xml:space="preserve">____________ </w:t>
            </w:r>
            <w:r>
              <w:rPr>
                <w:color w:val="000000" w:themeColor="text1"/>
              </w:rPr>
              <w:t>Г.Н.</w:t>
            </w:r>
            <w:r w:rsidR="00617056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Захаров</w:t>
            </w:r>
          </w:p>
          <w:p w:rsidR="00C50CBD" w:rsidRPr="00B22E5C" w:rsidRDefault="00C50CBD" w:rsidP="00934C0C">
            <w:pPr>
              <w:spacing w:line="276" w:lineRule="auto"/>
              <w:rPr>
                <w:color w:val="000000" w:themeColor="text1"/>
              </w:rPr>
            </w:pPr>
            <w:r w:rsidRPr="00B22E5C">
              <w:rPr>
                <w:color w:val="000000" w:themeColor="text1"/>
              </w:rPr>
              <w:t xml:space="preserve">«____» _____________ </w:t>
            </w:r>
            <w:r w:rsidR="00CA37E1" w:rsidRPr="00B22E5C">
              <w:rPr>
                <w:color w:val="000000" w:themeColor="text1"/>
              </w:rPr>
              <w:t>20</w:t>
            </w:r>
            <w:r w:rsidR="00CA37E1">
              <w:rPr>
                <w:color w:val="000000" w:themeColor="text1"/>
              </w:rPr>
              <w:t>23</w:t>
            </w:r>
            <w:r w:rsidRPr="00B22E5C">
              <w:rPr>
                <w:color w:val="000000" w:themeColor="text1"/>
              </w:rPr>
              <w:t>г.</w:t>
            </w:r>
          </w:p>
          <w:p w:rsidR="00C50CBD" w:rsidRPr="00B22E5C" w:rsidRDefault="00C50CBD" w:rsidP="00934C0C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B22E5C">
              <w:rPr>
                <w:bCs/>
                <w:color w:val="000000" w:themeColor="text1"/>
                <w:sz w:val="20"/>
                <w:szCs w:val="20"/>
              </w:rPr>
              <w:t>М.П.</w:t>
            </w:r>
          </w:p>
        </w:tc>
      </w:tr>
      <w:tr w:rsidR="00C50CBD" w:rsidRPr="00B22E5C" w:rsidTr="00F14247">
        <w:tc>
          <w:tcPr>
            <w:tcW w:w="4561" w:type="dxa"/>
            <w:shd w:val="clear" w:color="auto" w:fill="auto"/>
          </w:tcPr>
          <w:p w:rsidR="00C50CBD" w:rsidRPr="00B22E5C" w:rsidRDefault="00C50CBD" w:rsidP="00934C0C">
            <w:pPr>
              <w:ind w:left="-57" w:right="-57"/>
              <w:rPr>
                <w:b/>
                <w:color w:val="000000" w:themeColor="text1"/>
              </w:rPr>
            </w:pPr>
            <w:r w:rsidRPr="00B22E5C">
              <w:rPr>
                <w:b/>
                <w:color w:val="000000" w:themeColor="text1"/>
              </w:rPr>
              <w:t>СОГЛАСОВАНО</w:t>
            </w:r>
          </w:p>
          <w:p w:rsidR="00C50CBD" w:rsidRPr="00B22E5C" w:rsidRDefault="00C50CBD" w:rsidP="00934C0C">
            <w:pPr>
              <w:ind w:left="-57" w:right="-57"/>
              <w:rPr>
                <w:color w:val="000000" w:themeColor="text1"/>
              </w:rPr>
            </w:pPr>
            <w:r w:rsidRPr="00B22E5C">
              <w:rPr>
                <w:color w:val="000000" w:themeColor="text1"/>
              </w:rPr>
              <w:t xml:space="preserve">Вице-президент </w:t>
            </w:r>
          </w:p>
          <w:p w:rsidR="00C50CBD" w:rsidRPr="00B22E5C" w:rsidRDefault="00C50CBD" w:rsidP="00934C0C">
            <w:pPr>
              <w:ind w:left="-57" w:right="-57"/>
              <w:rPr>
                <w:color w:val="000000" w:themeColor="text1"/>
              </w:rPr>
            </w:pPr>
            <w:r w:rsidRPr="00B22E5C">
              <w:rPr>
                <w:color w:val="000000" w:themeColor="text1"/>
              </w:rPr>
              <w:t xml:space="preserve">межрегиональной общественной </w:t>
            </w:r>
          </w:p>
          <w:p w:rsidR="00C50CBD" w:rsidRPr="00B22E5C" w:rsidRDefault="00C50CBD" w:rsidP="00934C0C">
            <w:pPr>
              <w:ind w:left="-57" w:right="-57"/>
              <w:rPr>
                <w:color w:val="000000" w:themeColor="text1"/>
              </w:rPr>
            </w:pPr>
            <w:r w:rsidRPr="00B22E5C">
              <w:rPr>
                <w:color w:val="000000" w:themeColor="text1"/>
              </w:rPr>
              <w:t>организации «Шахматная федерация Приволжского федерального округа»</w:t>
            </w:r>
          </w:p>
          <w:p w:rsidR="00C50CBD" w:rsidRPr="00B22E5C" w:rsidRDefault="00C50CBD" w:rsidP="00934C0C">
            <w:pPr>
              <w:rPr>
                <w:color w:val="000000" w:themeColor="text1"/>
              </w:rPr>
            </w:pPr>
          </w:p>
          <w:p w:rsidR="00C50CBD" w:rsidRPr="00B22E5C" w:rsidRDefault="00C50CBD" w:rsidP="00934C0C">
            <w:pPr>
              <w:rPr>
                <w:color w:val="000000" w:themeColor="text1"/>
              </w:rPr>
            </w:pPr>
            <w:r w:rsidRPr="00B22E5C">
              <w:rPr>
                <w:color w:val="000000" w:themeColor="text1"/>
              </w:rPr>
              <w:t>___________ С.Б. Янушевский</w:t>
            </w:r>
          </w:p>
          <w:p w:rsidR="00C50CBD" w:rsidRPr="00B22E5C" w:rsidRDefault="00C50CBD" w:rsidP="00934C0C">
            <w:pPr>
              <w:rPr>
                <w:color w:val="000000" w:themeColor="text1"/>
              </w:rPr>
            </w:pPr>
            <w:r w:rsidRPr="00B22E5C">
              <w:rPr>
                <w:color w:val="000000" w:themeColor="text1"/>
              </w:rPr>
              <w:t xml:space="preserve">«___» ______________ </w:t>
            </w:r>
            <w:r w:rsidR="00CA37E1" w:rsidRPr="00B22E5C">
              <w:rPr>
                <w:color w:val="000000" w:themeColor="text1"/>
              </w:rPr>
              <w:t>20</w:t>
            </w:r>
            <w:r w:rsidR="00CA37E1">
              <w:rPr>
                <w:color w:val="000000" w:themeColor="text1"/>
              </w:rPr>
              <w:t>23</w:t>
            </w:r>
            <w:r w:rsidRPr="00B22E5C">
              <w:rPr>
                <w:color w:val="000000" w:themeColor="text1"/>
              </w:rPr>
              <w:t>г.</w:t>
            </w:r>
          </w:p>
          <w:p w:rsidR="00C50CBD" w:rsidRPr="00B22E5C" w:rsidRDefault="00C50CBD" w:rsidP="00934C0C">
            <w:pPr>
              <w:rPr>
                <w:color w:val="000000" w:themeColor="text1"/>
                <w:sz w:val="20"/>
                <w:szCs w:val="20"/>
              </w:rPr>
            </w:pPr>
            <w:r w:rsidRPr="00B22E5C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650" w:type="dxa"/>
            <w:shd w:val="clear" w:color="auto" w:fill="auto"/>
          </w:tcPr>
          <w:p w:rsidR="00C50CBD" w:rsidRPr="00B22E5C" w:rsidRDefault="00C50CBD" w:rsidP="00934C0C">
            <w:pPr>
              <w:rPr>
                <w:b/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</w:tcPr>
          <w:p w:rsidR="00C50CBD" w:rsidRPr="00B22E5C" w:rsidRDefault="00C50CBD" w:rsidP="00934C0C">
            <w:pPr>
              <w:tabs>
                <w:tab w:val="left" w:pos="-180"/>
              </w:tabs>
              <w:rPr>
                <w:b/>
                <w:bCs/>
                <w:color w:val="000000" w:themeColor="text1"/>
              </w:rPr>
            </w:pPr>
            <w:r w:rsidRPr="00B22E5C">
              <w:rPr>
                <w:b/>
                <w:bCs/>
                <w:color w:val="000000" w:themeColor="text1"/>
              </w:rPr>
              <w:t>УТВЕРЖДАЮ</w:t>
            </w:r>
          </w:p>
          <w:p w:rsidR="00C50CBD" w:rsidRPr="00B22E5C" w:rsidRDefault="00C50CBD" w:rsidP="00934C0C">
            <w:pPr>
              <w:pStyle w:val="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Первый з</w:t>
            </w:r>
            <w:r w:rsidRPr="00B22E5C">
              <w:rPr>
                <w:color w:val="000000" w:themeColor="text1"/>
                <w:sz w:val="24"/>
                <w:szCs w:val="24"/>
              </w:rPr>
              <w:t>аместитель министра спорта</w:t>
            </w:r>
          </w:p>
          <w:p w:rsidR="00C50CBD" w:rsidRPr="00B22E5C" w:rsidRDefault="00C50CBD" w:rsidP="00934C0C">
            <w:pPr>
              <w:pStyle w:val="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Республики Татарстан</w:t>
            </w:r>
          </w:p>
          <w:p w:rsidR="00C50CBD" w:rsidRDefault="00C50CBD" w:rsidP="00934C0C">
            <w:pPr>
              <w:pStyle w:val="13"/>
              <w:rPr>
                <w:color w:val="000000" w:themeColor="text1"/>
                <w:sz w:val="24"/>
                <w:szCs w:val="24"/>
              </w:rPr>
            </w:pPr>
          </w:p>
          <w:p w:rsidR="00C50CBD" w:rsidRPr="00061426" w:rsidRDefault="00C50CBD" w:rsidP="00934C0C">
            <w:pPr>
              <w:pStyle w:val="13"/>
              <w:spacing w:line="259" w:lineRule="auto"/>
              <w:rPr>
                <w:color w:val="000000" w:themeColor="text1"/>
                <w:sz w:val="32"/>
                <w:szCs w:val="24"/>
              </w:rPr>
            </w:pPr>
          </w:p>
          <w:p w:rsidR="00C50CBD" w:rsidRPr="00B22E5C" w:rsidRDefault="00C50CBD" w:rsidP="00934C0C">
            <w:pPr>
              <w:pStyle w:val="13"/>
              <w:rPr>
                <w:color w:val="000000" w:themeColor="text1"/>
                <w:sz w:val="24"/>
                <w:szCs w:val="24"/>
              </w:rPr>
            </w:pPr>
          </w:p>
          <w:p w:rsidR="00C50CBD" w:rsidRPr="00B22E5C" w:rsidRDefault="00C50CBD" w:rsidP="00934C0C">
            <w:pPr>
              <w:pStyle w:val="13"/>
              <w:rPr>
                <w:color w:val="000000" w:themeColor="text1"/>
                <w:sz w:val="24"/>
                <w:szCs w:val="24"/>
              </w:rPr>
            </w:pPr>
            <w:r w:rsidRPr="00B22E5C">
              <w:rPr>
                <w:color w:val="000000" w:themeColor="text1"/>
                <w:sz w:val="24"/>
                <w:szCs w:val="24"/>
              </w:rPr>
              <w:t xml:space="preserve">____________ </w:t>
            </w:r>
            <w:r>
              <w:rPr>
                <w:color w:val="000000" w:themeColor="text1"/>
                <w:sz w:val="24"/>
                <w:szCs w:val="24"/>
              </w:rPr>
              <w:t>Х.Х.</w:t>
            </w:r>
            <w:r w:rsidR="00617056">
              <w:rPr>
                <w:color w:val="000000" w:themeColor="text1"/>
                <w:sz w:val="24"/>
                <w:szCs w:val="24"/>
              </w:rPr>
              <w:t> 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Шайхутдинов</w:t>
            </w:r>
            <w:proofErr w:type="spellEnd"/>
          </w:p>
          <w:p w:rsidR="00C50CBD" w:rsidRPr="00B22E5C" w:rsidRDefault="00C50CBD" w:rsidP="00934C0C">
            <w:pPr>
              <w:tabs>
                <w:tab w:val="left" w:pos="-180"/>
              </w:tabs>
              <w:rPr>
                <w:b/>
                <w:bCs/>
                <w:color w:val="000000" w:themeColor="text1"/>
              </w:rPr>
            </w:pPr>
            <w:r w:rsidRPr="00B22E5C">
              <w:rPr>
                <w:color w:val="000000" w:themeColor="text1"/>
              </w:rPr>
              <w:t xml:space="preserve">«___» ______________ </w:t>
            </w:r>
            <w:r w:rsidR="00CA37E1" w:rsidRPr="00B22E5C">
              <w:rPr>
                <w:color w:val="000000" w:themeColor="text1"/>
              </w:rPr>
              <w:t>20</w:t>
            </w:r>
            <w:r w:rsidR="00CA37E1">
              <w:rPr>
                <w:color w:val="000000" w:themeColor="text1"/>
              </w:rPr>
              <w:t>23</w:t>
            </w:r>
            <w:r w:rsidRPr="00B22E5C">
              <w:rPr>
                <w:color w:val="000000" w:themeColor="text1"/>
              </w:rPr>
              <w:t>г.</w:t>
            </w:r>
          </w:p>
          <w:p w:rsidR="00C50CBD" w:rsidRPr="00B22E5C" w:rsidRDefault="00C50CBD" w:rsidP="00934C0C">
            <w:pPr>
              <w:spacing w:line="276" w:lineRule="auto"/>
              <w:ind w:left="33"/>
              <w:rPr>
                <w:b/>
                <w:color w:val="000000" w:themeColor="text1"/>
                <w:sz w:val="20"/>
                <w:szCs w:val="20"/>
              </w:rPr>
            </w:pPr>
            <w:r w:rsidRPr="00B22E5C">
              <w:rPr>
                <w:bCs/>
                <w:color w:val="000000" w:themeColor="text1"/>
                <w:sz w:val="20"/>
                <w:szCs w:val="20"/>
              </w:rPr>
              <w:t>М.П.</w:t>
            </w:r>
          </w:p>
        </w:tc>
      </w:tr>
      <w:tr w:rsidR="00F14247" w:rsidRPr="00B22E5C" w:rsidTr="00F14247">
        <w:tc>
          <w:tcPr>
            <w:tcW w:w="4561" w:type="dxa"/>
            <w:shd w:val="clear" w:color="auto" w:fill="auto"/>
          </w:tcPr>
          <w:p w:rsidR="00F14247" w:rsidRPr="00B22E5C" w:rsidRDefault="00F14247" w:rsidP="00934C0C">
            <w:pPr>
              <w:ind w:left="-57" w:right="-57"/>
              <w:rPr>
                <w:b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</w:tcPr>
          <w:p w:rsidR="00F14247" w:rsidRPr="00B22E5C" w:rsidRDefault="00F14247" w:rsidP="00934C0C">
            <w:pPr>
              <w:rPr>
                <w:b/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</w:tcPr>
          <w:p w:rsidR="00F14247" w:rsidRPr="00B22E5C" w:rsidRDefault="00F14247" w:rsidP="001E682B">
            <w:pPr>
              <w:spacing w:line="276" w:lineRule="auto"/>
              <w:ind w:left="33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71632C" w:rsidRPr="008F24AA" w:rsidRDefault="0071632C" w:rsidP="006D52DC">
      <w:pPr>
        <w:pStyle w:val="4"/>
        <w:rPr>
          <w:sz w:val="26"/>
          <w:szCs w:val="26"/>
        </w:rPr>
      </w:pPr>
    </w:p>
    <w:p w:rsidR="0071632C" w:rsidRPr="000C04EF" w:rsidRDefault="0071632C" w:rsidP="006D52DC">
      <w:pPr>
        <w:rPr>
          <w:sz w:val="26"/>
          <w:szCs w:val="26"/>
        </w:rPr>
      </w:pPr>
    </w:p>
    <w:p w:rsidR="0071632C" w:rsidRPr="005B5AAB" w:rsidRDefault="0071632C" w:rsidP="006D52DC">
      <w:pPr>
        <w:rPr>
          <w:sz w:val="26"/>
          <w:szCs w:val="26"/>
        </w:rPr>
      </w:pPr>
    </w:p>
    <w:p w:rsidR="0071632C" w:rsidRPr="005B5AAB" w:rsidRDefault="0071632C" w:rsidP="006D52DC">
      <w:pPr>
        <w:pStyle w:val="4"/>
        <w:rPr>
          <w:sz w:val="26"/>
          <w:szCs w:val="26"/>
        </w:rPr>
      </w:pPr>
    </w:p>
    <w:p w:rsidR="0071632C" w:rsidRPr="005B5AAB" w:rsidRDefault="0071632C" w:rsidP="006D52DC">
      <w:pPr>
        <w:pStyle w:val="4"/>
        <w:rPr>
          <w:sz w:val="26"/>
          <w:szCs w:val="26"/>
        </w:rPr>
      </w:pPr>
      <w:proofErr w:type="gramStart"/>
      <w:r w:rsidRPr="005B5AAB">
        <w:rPr>
          <w:sz w:val="26"/>
          <w:szCs w:val="26"/>
        </w:rPr>
        <w:t>П</w:t>
      </w:r>
      <w:proofErr w:type="gramEnd"/>
      <w:r w:rsidRPr="005B5AAB">
        <w:rPr>
          <w:sz w:val="26"/>
          <w:szCs w:val="26"/>
        </w:rPr>
        <w:t xml:space="preserve"> О Л О Ж Е Н И Е</w:t>
      </w:r>
    </w:p>
    <w:p w:rsidR="0071632C" w:rsidRPr="00E26A64" w:rsidRDefault="0071632C" w:rsidP="006D52DC">
      <w:pPr>
        <w:jc w:val="center"/>
        <w:rPr>
          <w:sz w:val="26"/>
          <w:szCs w:val="26"/>
        </w:rPr>
      </w:pPr>
    </w:p>
    <w:p w:rsidR="0071632C" w:rsidRPr="007B3C24" w:rsidRDefault="009643FE" w:rsidP="00896B63">
      <w:pPr>
        <w:jc w:val="center"/>
        <w:rPr>
          <w:sz w:val="26"/>
          <w:szCs w:val="26"/>
        </w:rPr>
      </w:pPr>
      <w:r w:rsidRPr="007B3C24">
        <w:rPr>
          <w:sz w:val="26"/>
          <w:szCs w:val="26"/>
        </w:rPr>
        <w:t>о</w:t>
      </w:r>
      <w:r w:rsidR="0071632C" w:rsidRPr="007B3C24">
        <w:rPr>
          <w:sz w:val="26"/>
          <w:szCs w:val="26"/>
        </w:rPr>
        <w:t xml:space="preserve"> проведении чемпионата </w:t>
      </w:r>
      <w:r w:rsidR="00C50CBD">
        <w:rPr>
          <w:sz w:val="26"/>
          <w:szCs w:val="26"/>
        </w:rPr>
        <w:t>Приволжского</w:t>
      </w:r>
      <w:r w:rsidR="0071632C" w:rsidRPr="007B3C24">
        <w:rPr>
          <w:sz w:val="26"/>
          <w:szCs w:val="26"/>
        </w:rPr>
        <w:t xml:space="preserve"> федерального</w:t>
      </w:r>
    </w:p>
    <w:p w:rsidR="0071632C" w:rsidRPr="007B3C24" w:rsidRDefault="0071632C" w:rsidP="00896B63">
      <w:pPr>
        <w:jc w:val="center"/>
        <w:rPr>
          <w:sz w:val="26"/>
          <w:szCs w:val="26"/>
        </w:rPr>
      </w:pPr>
      <w:r w:rsidRPr="007B3C24">
        <w:rPr>
          <w:sz w:val="26"/>
          <w:szCs w:val="26"/>
        </w:rPr>
        <w:t xml:space="preserve">округа </w:t>
      </w:r>
      <w:r w:rsidR="00040D34" w:rsidRPr="007B3C24">
        <w:rPr>
          <w:sz w:val="26"/>
          <w:szCs w:val="26"/>
        </w:rPr>
        <w:t>202</w:t>
      </w:r>
      <w:r w:rsidR="00040D34">
        <w:rPr>
          <w:sz w:val="26"/>
          <w:szCs w:val="26"/>
        </w:rPr>
        <w:t>4</w:t>
      </w:r>
      <w:r w:rsidRPr="007B3C24">
        <w:rPr>
          <w:sz w:val="26"/>
          <w:szCs w:val="26"/>
        </w:rPr>
        <w:t>года по шахматам среди мужских команд</w:t>
      </w:r>
    </w:p>
    <w:p w:rsidR="0071632C" w:rsidRPr="007B3C24" w:rsidRDefault="0071632C" w:rsidP="00896B63">
      <w:pPr>
        <w:jc w:val="center"/>
        <w:rPr>
          <w:sz w:val="26"/>
          <w:szCs w:val="26"/>
        </w:rPr>
      </w:pPr>
      <w:r w:rsidRPr="007B3C24">
        <w:rPr>
          <w:sz w:val="26"/>
          <w:szCs w:val="26"/>
        </w:rPr>
        <w:t xml:space="preserve">(в том числе </w:t>
      </w:r>
      <w:proofErr w:type="gramStart"/>
      <w:r w:rsidRPr="007B3C24">
        <w:rPr>
          <w:sz w:val="26"/>
          <w:szCs w:val="26"/>
        </w:rPr>
        <w:t>клубных</w:t>
      </w:r>
      <w:proofErr w:type="gramEnd"/>
      <w:r w:rsidRPr="007B3C24">
        <w:rPr>
          <w:sz w:val="26"/>
          <w:szCs w:val="26"/>
        </w:rPr>
        <w:t>)</w:t>
      </w:r>
    </w:p>
    <w:p w:rsidR="0071632C" w:rsidRPr="007B3C24" w:rsidRDefault="0071632C" w:rsidP="00A63A76">
      <w:pPr>
        <w:pStyle w:val="21"/>
        <w:jc w:val="center"/>
        <w:rPr>
          <w:bCs/>
          <w:sz w:val="26"/>
          <w:szCs w:val="26"/>
        </w:rPr>
      </w:pPr>
      <w:r w:rsidRPr="007B3C24">
        <w:rPr>
          <w:bCs/>
          <w:sz w:val="26"/>
          <w:szCs w:val="26"/>
        </w:rPr>
        <w:t>(номер-код спортивной дисциплины 0880062811Я)</w:t>
      </w:r>
    </w:p>
    <w:p w:rsidR="00ED6F7B" w:rsidRPr="008F24AA" w:rsidRDefault="00ED6F7B" w:rsidP="006D52DC">
      <w:pPr>
        <w:pStyle w:val="Default"/>
        <w:rPr>
          <w:sz w:val="26"/>
          <w:szCs w:val="26"/>
        </w:rPr>
      </w:pPr>
    </w:p>
    <w:p w:rsidR="00ED6F7B" w:rsidRPr="008F24AA" w:rsidRDefault="00ED6F7B" w:rsidP="006D52DC">
      <w:pPr>
        <w:pStyle w:val="Default"/>
        <w:rPr>
          <w:sz w:val="26"/>
          <w:szCs w:val="26"/>
        </w:rPr>
      </w:pPr>
    </w:p>
    <w:p w:rsidR="00ED6F7B" w:rsidRPr="008F24AA" w:rsidRDefault="00ED6F7B" w:rsidP="006D52DC">
      <w:pPr>
        <w:pStyle w:val="Default"/>
        <w:rPr>
          <w:sz w:val="26"/>
          <w:szCs w:val="26"/>
        </w:rPr>
      </w:pPr>
    </w:p>
    <w:p w:rsidR="0071632C" w:rsidRPr="008F24AA" w:rsidRDefault="0071632C" w:rsidP="006D52DC">
      <w:pPr>
        <w:pStyle w:val="Default"/>
        <w:rPr>
          <w:sz w:val="26"/>
          <w:szCs w:val="26"/>
        </w:rPr>
      </w:pPr>
    </w:p>
    <w:p w:rsidR="0071632C" w:rsidRPr="008F24AA" w:rsidRDefault="0071632C" w:rsidP="006D52DC">
      <w:pPr>
        <w:pStyle w:val="Default"/>
        <w:rPr>
          <w:sz w:val="26"/>
          <w:szCs w:val="26"/>
        </w:rPr>
      </w:pPr>
    </w:p>
    <w:p w:rsidR="0071632C" w:rsidRPr="008F24AA" w:rsidRDefault="0071632C" w:rsidP="006D52DC">
      <w:pPr>
        <w:pStyle w:val="Default"/>
        <w:jc w:val="center"/>
        <w:rPr>
          <w:sz w:val="26"/>
          <w:szCs w:val="26"/>
        </w:rPr>
      </w:pPr>
    </w:p>
    <w:p w:rsidR="0071632C" w:rsidRDefault="0071632C" w:rsidP="006D52DC">
      <w:pPr>
        <w:pStyle w:val="Default"/>
        <w:jc w:val="center"/>
        <w:rPr>
          <w:sz w:val="26"/>
          <w:szCs w:val="26"/>
        </w:rPr>
      </w:pPr>
    </w:p>
    <w:p w:rsidR="00EB0E19" w:rsidRDefault="00EB0E19" w:rsidP="006D52DC">
      <w:pPr>
        <w:pStyle w:val="Default"/>
        <w:jc w:val="center"/>
        <w:rPr>
          <w:sz w:val="26"/>
          <w:szCs w:val="26"/>
        </w:rPr>
      </w:pPr>
    </w:p>
    <w:p w:rsidR="00EB0E19" w:rsidRDefault="00EB0E19" w:rsidP="006D52DC">
      <w:pPr>
        <w:pStyle w:val="Default"/>
        <w:jc w:val="center"/>
        <w:rPr>
          <w:sz w:val="26"/>
          <w:szCs w:val="26"/>
        </w:rPr>
      </w:pPr>
    </w:p>
    <w:p w:rsidR="00EB0E19" w:rsidRDefault="00EB0E19" w:rsidP="006D52DC">
      <w:pPr>
        <w:pStyle w:val="Default"/>
        <w:jc w:val="center"/>
        <w:rPr>
          <w:sz w:val="26"/>
          <w:szCs w:val="26"/>
        </w:rPr>
      </w:pPr>
    </w:p>
    <w:p w:rsidR="00EB0E19" w:rsidRDefault="00EB0E19" w:rsidP="006D52DC">
      <w:pPr>
        <w:pStyle w:val="Default"/>
        <w:jc w:val="center"/>
        <w:rPr>
          <w:sz w:val="26"/>
          <w:szCs w:val="26"/>
        </w:rPr>
      </w:pPr>
    </w:p>
    <w:p w:rsidR="00EB0E19" w:rsidRDefault="00EB0E19" w:rsidP="006D52DC">
      <w:pPr>
        <w:pStyle w:val="Default"/>
        <w:jc w:val="center"/>
        <w:rPr>
          <w:sz w:val="26"/>
          <w:szCs w:val="26"/>
        </w:rPr>
      </w:pPr>
    </w:p>
    <w:p w:rsidR="00EB0E19" w:rsidRDefault="00EB0E19" w:rsidP="006D52DC">
      <w:pPr>
        <w:pStyle w:val="Default"/>
        <w:jc w:val="center"/>
        <w:rPr>
          <w:sz w:val="26"/>
          <w:szCs w:val="26"/>
        </w:rPr>
      </w:pPr>
    </w:p>
    <w:p w:rsidR="00EB0E19" w:rsidRPr="008F24AA" w:rsidRDefault="00EB0E19" w:rsidP="006D52DC">
      <w:pPr>
        <w:pStyle w:val="Default"/>
        <w:jc w:val="center"/>
        <w:rPr>
          <w:sz w:val="26"/>
          <w:szCs w:val="26"/>
        </w:rPr>
      </w:pPr>
    </w:p>
    <w:p w:rsidR="0071632C" w:rsidRPr="00D5689A" w:rsidRDefault="00040D34" w:rsidP="006D52DC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17</w:t>
      </w:r>
      <w:r w:rsidR="008F24AA" w:rsidRPr="00D5689A">
        <w:rPr>
          <w:b/>
          <w:sz w:val="26"/>
          <w:szCs w:val="26"/>
        </w:rPr>
        <w:t>-</w:t>
      </w:r>
      <w:r w:rsidR="00C50CBD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2</w:t>
      </w:r>
      <w:r w:rsidR="00EB0E19">
        <w:rPr>
          <w:b/>
          <w:sz w:val="26"/>
          <w:szCs w:val="26"/>
        </w:rPr>
        <w:t> </w:t>
      </w:r>
      <w:r w:rsidR="00C50CBD">
        <w:rPr>
          <w:b/>
          <w:sz w:val="26"/>
          <w:szCs w:val="26"/>
        </w:rPr>
        <w:t>января</w:t>
      </w:r>
      <w:r w:rsidRPr="00D5689A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="008F24AA" w:rsidRPr="00D5689A">
        <w:rPr>
          <w:b/>
          <w:sz w:val="26"/>
          <w:szCs w:val="26"/>
        </w:rPr>
        <w:t>г.</w:t>
      </w:r>
    </w:p>
    <w:p w:rsidR="00B4394E" w:rsidRDefault="00C50CBD" w:rsidP="00D5689A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Республика Татарстан, </w:t>
      </w:r>
      <w:proofErr w:type="gramStart"/>
      <w:r>
        <w:rPr>
          <w:b/>
          <w:sz w:val="26"/>
          <w:szCs w:val="26"/>
        </w:rPr>
        <w:t>г</w:t>
      </w:r>
      <w:proofErr w:type="gramEnd"/>
      <w:r>
        <w:rPr>
          <w:b/>
          <w:sz w:val="26"/>
          <w:szCs w:val="26"/>
        </w:rPr>
        <w:t>.</w:t>
      </w:r>
      <w:r w:rsidR="006C5461">
        <w:rPr>
          <w:b/>
          <w:sz w:val="26"/>
          <w:szCs w:val="26"/>
        </w:rPr>
        <w:t> </w:t>
      </w:r>
      <w:r>
        <w:rPr>
          <w:b/>
          <w:sz w:val="26"/>
          <w:szCs w:val="26"/>
        </w:rPr>
        <w:t>Набережные Челны</w:t>
      </w:r>
    </w:p>
    <w:p w:rsidR="00664D70" w:rsidRPr="00752D28" w:rsidRDefault="00782A47" w:rsidP="00022250">
      <w:pPr>
        <w:pStyle w:val="a"/>
        <w:rPr>
          <w:rFonts w:cs="Times New Roman"/>
          <w:sz w:val="26"/>
          <w:szCs w:val="26"/>
        </w:rPr>
      </w:pPr>
      <w:r w:rsidRPr="00752D28">
        <w:rPr>
          <w:rFonts w:cs="Times New Roman"/>
          <w:sz w:val="26"/>
          <w:szCs w:val="26"/>
        </w:rPr>
        <w:lastRenderedPageBreak/>
        <w:t>ОБЩИЕ ПОЛОЖЕНИЯ</w:t>
      </w:r>
    </w:p>
    <w:p w:rsidR="00782A47" w:rsidRPr="00752D28" w:rsidRDefault="00664D70" w:rsidP="008152C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52D28">
        <w:rPr>
          <w:rFonts w:ascii="Times New Roman" w:hAnsi="Times New Roman"/>
          <w:sz w:val="26"/>
          <w:szCs w:val="26"/>
        </w:rPr>
        <w:t xml:space="preserve">Чемпионат </w:t>
      </w:r>
      <w:r w:rsidR="00C50CBD" w:rsidRPr="00752D28">
        <w:rPr>
          <w:rFonts w:ascii="Times New Roman" w:hAnsi="Times New Roman"/>
          <w:sz w:val="26"/>
          <w:szCs w:val="26"/>
        </w:rPr>
        <w:t>Приволжского</w:t>
      </w:r>
      <w:r w:rsidRPr="00752D28">
        <w:rPr>
          <w:rFonts w:ascii="Times New Roman" w:hAnsi="Times New Roman"/>
          <w:sz w:val="26"/>
          <w:szCs w:val="26"/>
        </w:rPr>
        <w:t xml:space="preserve"> федерального округа </w:t>
      </w:r>
      <w:r w:rsidR="00CA37E1" w:rsidRPr="00752D28">
        <w:rPr>
          <w:rFonts w:ascii="Times New Roman" w:hAnsi="Times New Roman"/>
          <w:sz w:val="26"/>
          <w:szCs w:val="26"/>
        </w:rPr>
        <w:t>202</w:t>
      </w:r>
      <w:r w:rsidR="00CA37E1">
        <w:rPr>
          <w:rFonts w:ascii="Times New Roman" w:hAnsi="Times New Roman"/>
          <w:sz w:val="26"/>
          <w:szCs w:val="26"/>
        </w:rPr>
        <w:t>4</w:t>
      </w:r>
      <w:r w:rsidRPr="00752D28">
        <w:rPr>
          <w:rFonts w:ascii="Times New Roman" w:hAnsi="Times New Roman"/>
          <w:sz w:val="26"/>
          <w:szCs w:val="26"/>
        </w:rPr>
        <w:t>года по шахматам среди мужских команд</w:t>
      </w:r>
      <w:r w:rsidR="00F07E2E">
        <w:rPr>
          <w:rFonts w:ascii="Times New Roman" w:hAnsi="Times New Roman"/>
          <w:sz w:val="26"/>
          <w:szCs w:val="26"/>
        </w:rPr>
        <w:t> </w:t>
      </w:r>
      <w:r w:rsidR="001C0BDF" w:rsidRPr="00752D28">
        <w:rPr>
          <w:rFonts w:ascii="Times New Roman" w:hAnsi="Times New Roman"/>
          <w:sz w:val="26"/>
          <w:szCs w:val="26"/>
        </w:rPr>
        <w:t xml:space="preserve">(в том числе клубных) </w:t>
      </w:r>
      <w:r w:rsidR="00F53300" w:rsidRPr="00752D28">
        <w:rPr>
          <w:rFonts w:ascii="Times New Roman" w:hAnsi="Times New Roman"/>
          <w:sz w:val="26"/>
          <w:szCs w:val="26"/>
        </w:rPr>
        <w:t>(</w:t>
      </w:r>
      <w:r w:rsidRPr="00752D28">
        <w:rPr>
          <w:rFonts w:ascii="Times New Roman" w:hAnsi="Times New Roman"/>
          <w:sz w:val="26"/>
          <w:szCs w:val="26"/>
        </w:rPr>
        <w:t>далее – Соревнование)</w:t>
      </w:r>
      <w:r w:rsidR="00782A47" w:rsidRPr="00752D28">
        <w:rPr>
          <w:rFonts w:ascii="Times New Roman" w:hAnsi="Times New Roman"/>
          <w:sz w:val="26"/>
          <w:szCs w:val="26"/>
        </w:rPr>
        <w:t xml:space="preserve"> организу</w:t>
      </w:r>
      <w:r w:rsidR="001C0BDF" w:rsidRPr="00752D28">
        <w:rPr>
          <w:rFonts w:ascii="Times New Roman" w:hAnsi="Times New Roman"/>
          <w:sz w:val="26"/>
          <w:szCs w:val="26"/>
        </w:rPr>
        <w:t>е</w:t>
      </w:r>
      <w:r w:rsidR="00782A47" w:rsidRPr="00752D28">
        <w:rPr>
          <w:rFonts w:ascii="Times New Roman" w:hAnsi="Times New Roman"/>
          <w:sz w:val="26"/>
          <w:szCs w:val="26"/>
        </w:rPr>
        <w:t xml:space="preserve">тся в соответствии с Единым Календарным планом спортивных мероприятий Министерства спорта РФ на </w:t>
      </w:r>
      <w:r w:rsidR="00CA37E1" w:rsidRPr="00752D28">
        <w:rPr>
          <w:rFonts w:ascii="Times New Roman" w:hAnsi="Times New Roman"/>
          <w:sz w:val="26"/>
          <w:szCs w:val="26"/>
        </w:rPr>
        <w:t>202</w:t>
      </w:r>
      <w:r w:rsidR="00CA37E1">
        <w:rPr>
          <w:rFonts w:ascii="Times New Roman" w:hAnsi="Times New Roman"/>
          <w:sz w:val="26"/>
          <w:szCs w:val="26"/>
        </w:rPr>
        <w:t>4</w:t>
      </w:r>
      <w:r w:rsidR="00782A47" w:rsidRPr="00752D28">
        <w:rPr>
          <w:rFonts w:ascii="Times New Roman" w:hAnsi="Times New Roman"/>
          <w:sz w:val="26"/>
          <w:szCs w:val="26"/>
        </w:rPr>
        <w:t>год</w:t>
      </w:r>
      <w:r w:rsidR="00DD0207">
        <w:rPr>
          <w:rFonts w:ascii="Times New Roman" w:hAnsi="Times New Roman"/>
          <w:sz w:val="26"/>
          <w:szCs w:val="26"/>
        </w:rPr>
        <w:t> </w:t>
      </w:r>
      <w:r w:rsidR="00782A47" w:rsidRPr="00752D28">
        <w:rPr>
          <w:rFonts w:ascii="Times New Roman" w:hAnsi="Times New Roman"/>
          <w:sz w:val="26"/>
          <w:szCs w:val="26"/>
        </w:rPr>
        <w:t xml:space="preserve">и </w:t>
      </w:r>
      <w:r w:rsidRPr="00752D28">
        <w:rPr>
          <w:rFonts w:ascii="Times New Roman" w:hAnsi="Times New Roman"/>
          <w:sz w:val="26"/>
          <w:szCs w:val="26"/>
        </w:rPr>
        <w:t>календарным планом Общероссийской общественной организации «Федерация шахмат России»</w:t>
      </w:r>
      <w:r w:rsidR="00782A47" w:rsidRPr="00752D28">
        <w:rPr>
          <w:rFonts w:ascii="Times New Roman" w:hAnsi="Times New Roman"/>
          <w:sz w:val="26"/>
          <w:szCs w:val="26"/>
        </w:rPr>
        <w:t>.</w:t>
      </w:r>
    </w:p>
    <w:p w:rsidR="00782A47" w:rsidRPr="00752D28" w:rsidRDefault="00332B20" w:rsidP="008152C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52D28">
        <w:rPr>
          <w:rFonts w:ascii="Times New Roman" w:hAnsi="Times New Roman"/>
          <w:sz w:val="26"/>
          <w:szCs w:val="26"/>
        </w:rPr>
        <w:t xml:space="preserve">Соревнование проводится по виду спорта «шахматы», спортивная дисциплина – </w:t>
      </w:r>
      <w:proofErr w:type="spellStart"/>
      <w:proofErr w:type="gramStart"/>
      <w:r w:rsidRPr="00752D28">
        <w:rPr>
          <w:rFonts w:ascii="Times New Roman" w:hAnsi="Times New Roman"/>
          <w:sz w:val="26"/>
          <w:szCs w:val="26"/>
        </w:rPr>
        <w:t>шахматы-командные</w:t>
      </w:r>
      <w:proofErr w:type="spellEnd"/>
      <w:proofErr w:type="gramEnd"/>
      <w:r w:rsidRPr="00752D28">
        <w:rPr>
          <w:rFonts w:ascii="Times New Roman" w:hAnsi="Times New Roman"/>
          <w:sz w:val="26"/>
          <w:szCs w:val="26"/>
        </w:rPr>
        <w:t xml:space="preserve"> соревнования (номер-код спортивной дисциплины – 0880062811Я).</w:t>
      </w:r>
      <w:r w:rsidR="002922E8" w:rsidRPr="00752D28">
        <w:rPr>
          <w:rFonts w:ascii="Times New Roman" w:hAnsi="Times New Roman"/>
          <w:sz w:val="26"/>
          <w:szCs w:val="26"/>
        </w:rPr>
        <w:t> </w:t>
      </w:r>
    </w:p>
    <w:p w:rsidR="00103525" w:rsidRPr="00752D28" w:rsidRDefault="009243FF" w:rsidP="00C50CBD">
      <w:pPr>
        <w:ind w:firstLine="708"/>
        <w:jc w:val="both"/>
        <w:rPr>
          <w:rStyle w:val="af8"/>
          <w:rFonts w:eastAsia="Calibri"/>
          <w:b w:val="0"/>
          <w:bCs w:val="0"/>
          <w:sz w:val="26"/>
          <w:szCs w:val="26"/>
        </w:rPr>
      </w:pPr>
      <w:r w:rsidRPr="00752D28">
        <w:rPr>
          <w:rStyle w:val="af8"/>
          <w:b w:val="0"/>
          <w:sz w:val="26"/>
          <w:szCs w:val="26"/>
        </w:rPr>
        <w:t xml:space="preserve">Соревнование проводится в соответствии с правилами вида </w:t>
      </w:r>
      <w:r w:rsidRPr="00F07E2E">
        <w:rPr>
          <w:rStyle w:val="af8"/>
          <w:b w:val="0"/>
          <w:sz w:val="26"/>
          <w:szCs w:val="26"/>
        </w:rPr>
        <w:t xml:space="preserve">спорта </w:t>
      </w:r>
      <w:hyperlink r:id="rId7" w:history="1">
        <w:r w:rsidRPr="00DD0207">
          <w:rPr>
            <w:rStyle w:val="af8"/>
            <w:b w:val="0"/>
            <w:sz w:val="26"/>
            <w:szCs w:val="26"/>
          </w:rPr>
          <w:t>«Шахматы»</w:t>
        </w:r>
      </w:hyperlink>
      <w:r w:rsidRPr="00F07E2E">
        <w:rPr>
          <w:rStyle w:val="af8"/>
          <w:b w:val="0"/>
          <w:sz w:val="26"/>
          <w:szCs w:val="26"/>
        </w:rPr>
        <w:t>,</w:t>
      </w:r>
      <w:r w:rsidRPr="00752D28">
        <w:rPr>
          <w:rStyle w:val="af8"/>
          <w:b w:val="0"/>
          <w:sz w:val="26"/>
          <w:szCs w:val="26"/>
        </w:rPr>
        <w:t xml:space="preserve"> утвержденным приказом Министерства спорта РФ от 29 декабря 2020 г. № 988</w:t>
      </w:r>
      <w:r w:rsidR="008A5E41" w:rsidRPr="00771A59">
        <w:rPr>
          <w:rStyle w:val="af8"/>
          <w:b w:val="0"/>
          <w:sz w:val="26"/>
          <w:szCs w:val="26"/>
        </w:rPr>
        <w:t>с изменениями, внесенными приказами Министерства спорта Российской Федерации от 10 апреля 2023 г. № 243, от 11 мая 2023 г. № 315</w:t>
      </w:r>
      <w:r w:rsidRPr="00752D28">
        <w:rPr>
          <w:rStyle w:val="af8"/>
          <w:b w:val="0"/>
          <w:sz w:val="26"/>
          <w:szCs w:val="26"/>
        </w:rPr>
        <w:t>и не противоречащими Правилам игры в шахматы ФИДЕ.</w:t>
      </w:r>
    </w:p>
    <w:p w:rsidR="00103525" w:rsidRPr="00752D28" w:rsidRDefault="009243FF" w:rsidP="00C50CBD">
      <w:pPr>
        <w:ind w:firstLine="708"/>
        <w:jc w:val="both"/>
        <w:rPr>
          <w:rStyle w:val="af8"/>
          <w:rFonts w:eastAsia="Calibri"/>
          <w:b w:val="0"/>
          <w:bCs w:val="0"/>
          <w:sz w:val="26"/>
          <w:szCs w:val="26"/>
        </w:rPr>
      </w:pPr>
      <w:r w:rsidRPr="00752D28">
        <w:rPr>
          <w:rStyle w:val="af8"/>
          <w:b w:val="0"/>
          <w:sz w:val="26"/>
          <w:szCs w:val="26"/>
        </w:rPr>
        <w:t xml:space="preserve">Поведение участников регламентируется </w:t>
      </w:r>
      <w:hyperlink r:id="rId8" w:history="1">
        <w:r w:rsidRPr="00F07E2E">
          <w:rPr>
            <w:rStyle w:val="af8"/>
            <w:b w:val="0"/>
          </w:rPr>
          <w:t>Положением</w:t>
        </w:r>
      </w:hyperlink>
      <w:r w:rsidRPr="00752D28">
        <w:rPr>
          <w:rStyle w:val="af8"/>
          <w:b w:val="0"/>
          <w:sz w:val="26"/>
          <w:szCs w:val="26"/>
        </w:rPr>
        <w:t xml:space="preserve"> «О спортивных санкциях в виде спорта «Шахматы», утвержденным решением Наблюдательного Совета Общероссийской общественной организации «Федерация шахмат России» протоколом № 6-12.2019, от 07.12.2019 г.</w:t>
      </w:r>
    </w:p>
    <w:p w:rsidR="00103525" w:rsidRPr="00752D28" w:rsidRDefault="00F5330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52D28">
        <w:rPr>
          <w:rFonts w:ascii="Times New Roman" w:hAnsi="Times New Roman"/>
          <w:sz w:val="26"/>
          <w:szCs w:val="26"/>
        </w:rPr>
        <w:t>Запрещается оказывать противоправное влияние на результаты соревнований, участвовать в азартных играх в букмекерских конторах и тотализаторах путем заключения пари на соревнования в соответствии с требованиями, установленными пунктом 3 части 4 статьи 26.2 Федерального закона от 04 декабря 2007 года №329-ФЗ «О физической культуре и спорте в Российской Федерации».</w:t>
      </w:r>
    </w:p>
    <w:p w:rsidR="00103525" w:rsidRPr="00752D28" w:rsidRDefault="00F5330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52D28">
        <w:rPr>
          <w:rFonts w:ascii="Times New Roman" w:hAnsi="Times New Roman"/>
          <w:sz w:val="26"/>
          <w:szCs w:val="26"/>
        </w:rPr>
        <w:t>Организаторы обеспечивают:</w:t>
      </w:r>
    </w:p>
    <w:p w:rsidR="00103525" w:rsidRPr="00752D28" w:rsidRDefault="00F53300" w:rsidP="001C0BDF">
      <w:pPr>
        <w:pStyle w:val="a5"/>
        <w:numPr>
          <w:ilvl w:val="0"/>
          <w:numId w:val="25"/>
        </w:numPr>
        <w:spacing w:after="0" w:line="240" w:lineRule="auto"/>
        <w:ind w:left="0" w:firstLine="1060"/>
        <w:jc w:val="both"/>
        <w:rPr>
          <w:rFonts w:ascii="Times New Roman" w:hAnsi="Times New Roman"/>
          <w:sz w:val="26"/>
          <w:szCs w:val="26"/>
        </w:rPr>
      </w:pPr>
      <w:r w:rsidRPr="00752D28">
        <w:rPr>
          <w:rFonts w:ascii="Times New Roman" w:hAnsi="Times New Roman"/>
          <w:sz w:val="26"/>
          <w:szCs w:val="26"/>
        </w:rPr>
        <w:t>проведение Соревновани</w:t>
      </w:r>
      <w:r w:rsidR="009A3893" w:rsidRPr="00752D28">
        <w:rPr>
          <w:rFonts w:ascii="Times New Roman" w:hAnsi="Times New Roman"/>
          <w:sz w:val="26"/>
          <w:szCs w:val="26"/>
        </w:rPr>
        <w:t>я</w:t>
      </w:r>
      <w:r w:rsidRPr="00752D28">
        <w:rPr>
          <w:rFonts w:ascii="Times New Roman" w:hAnsi="Times New Roman"/>
          <w:sz w:val="26"/>
          <w:szCs w:val="26"/>
        </w:rPr>
        <w:t xml:space="preserve"> с учетом соблюдения требований разрешительных актов, принятых в рамках борьбы с новой </w:t>
      </w:r>
      <w:proofErr w:type="spellStart"/>
      <w:r w:rsidRPr="00752D28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752D28">
        <w:rPr>
          <w:rFonts w:ascii="Times New Roman" w:hAnsi="Times New Roman"/>
          <w:sz w:val="26"/>
          <w:szCs w:val="26"/>
        </w:rPr>
        <w:t xml:space="preserve"> инфекцией (COVID-19) на территории </w:t>
      </w:r>
      <w:r w:rsidR="00C50CBD" w:rsidRPr="00752D28">
        <w:rPr>
          <w:rFonts w:ascii="Times New Roman" w:hAnsi="Times New Roman"/>
          <w:sz w:val="26"/>
          <w:szCs w:val="26"/>
        </w:rPr>
        <w:t>Республики Татарстан</w:t>
      </w:r>
      <w:r w:rsidR="00782A47" w:rsidRPr="00752D28">
        <w:rPr>
          <w:rFonts w:ascii="Times New Roman" w:hAnsi="Times New Roman"/>
          <w:sz w:val="26"/>
          <w:szCs w:val="26"/>
        </w:rPr>
        <w:t xml:space="preserve">, а также методических рекомендаций </w:t>
      </w:r>
      <w:proofErr w:type="spellStart"/>
      <w:r w:rsidR="00782A47" w:rsidRPr="00752D28">
        <w:rPr>
          <w:rFonts w:ascii="Times New Roman" w:hAnsi="Times New Roman"/>
          <w:sz w:val="26"/>
          <w:szCs w:val="26"/>
        </w:rPr>
        <w:t>Роспотребнадзора</w:t>
      </w:r>
      <w:proofErr w:type="spellEnd"/>
      <w:r w:rsidR="00782A47" w:rsidRPr="00752D28">
        <w:rPr>
          <w:rFonts w:ascii="Times New Roman" w:hAnsi="Times New Roman"/>
          <w:sz w:val="26"/>
          <w:szCs w:val="26"/>
        </w:rPr>
        <w:t>;</w:t>
      </w:r>
    </w:p>
    <w:p w:rsidR="00103525" w:rsidRPr="00752D28" w:rsidRDefault="00782A47" w:rsidP="001C0BDF">
      <w:pPr>
        <w:pStyle w:val="a5"/>
        <w:numPr>
          <w:ilvl w:val="0"/>
          <w:numId w:val="25"/>
        </w:numPr>
        <w:spacing w:after="0" w:line="240" w:lineRule="auto"/>
        <w:ind w:left="0" w:firstLine="105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2D28">
        <w:rPr>
          <w:rFonts w:ascii="Times New Roman" w:hAnsi="Times New Roman"/>
          <w:sz w:val="26"/>
          <w:szCs w:val="26"/>
        </w:rPr>
        <w:t>читинг-контроль</w:t>
      </w:r>
      <w:proofErr w:type="spellEnd"/>
      <w:r w:rsidRPr="00752D28">
        <w:rPr>
          <w:rFonts w:ascii="Times New Roman" w:hAnsi="Times New Roman"/>
          <w:sz w:val="26"/>
          <w:szCs w:val="26"/>
        </w:rPr>
        <w:t xml:space="preserve"> с соблюдением требований </w:t>
      </w:r>
      <w:proofErr w:type="spellStart"/>
      <w:r w:rsidRPr="00752D28">
        <w:rPr>
          <w:rFonts w:ascii="Times New Roman" w:hAnsi="Times New Roman"/>
          <w:sz w:val="26"/>
          <w:szCs w:val="26"/>
        </w:rPr>
        <w:t>античитерских</w:t>
      </w:r>
      <w:proofErr w:type="spellEnd"/>
      <w:r w:rsidRPr="00752D28">
        <w:rPr>
          <w:rFonts w:ascii="Times New Roman" w:hAnsi="Times New Roman"/>
          <w:sz w:val="26"/>
          <w:szCs w:val="26"/>
        </w:rPr>
        <w:t xml:space="preserve"> правил, утвержденных ФИДЕ, при стандартном уровне защиты;</w:t>
      </w:r>
    </w:p>
    <w:p w:rsidR="00103525" w:rsidRPr="00752D28" w:rsidRDefault="00F53300" w:rsidP="001C0BDF">
      <w:pPr>
        <w:pStyle w:val="a5"/>
        <w:numPr>
          <w:ilvl w:val="0"/>
          <w:numId w:val="25"/>
        </w:numPr>
        <w:spacing w:after="0" w:line="240" w:lineRule="auto"/>
        <w:ind w:left="0" w:firstLine="1058"/>
        <w:jc w:val="both"/>
        <w:rPr>
          <w:rFonts w:ascii="Times New Roman" w:hAnsi="Times New Roman"/>
          <w:sz w:val="26"/>
          <w:szCs w:val="26"/>
        </w:rPr>
      </w:pPr>
      <w:r w:rsidRPr="00752D28">
        <w:rPr>
          <w:rFonts w:ascii="Times New Roman" w:hAnsi="Times New Roman"/>
          <w:sz w:val="26"/>
          <w:szCs w:val="26"/>
        </w:rPr>
        <w:t>размещение информации о ходе турнира в местных СМИ и в сети интернет.</w:t>
      </w:r>
    </w:p>
    <w:p w:rsidR="0071632C" w:rsidRPr="00752D28" w:rsidRDefault="0071632C" w:rsidP="00022250">
      <w:pPr>
        <w:pStyle w:val="a"/>
        <w:ind w:left="714" w:hanging="357"/>
        <w:rPr>
          <w:rFonts w:cs="Times New Roman"/>
          <w:sz w:val="26"/>
          <w:szCs w:val="26"/>
        </w:rPr>
      </w:pPr>
      <w:r w:rsidRPr="00752D28">
        <w:rPr>
          <w:rFonts w:cs="Times New Roman"/>
          <w:sz w:val="26"/>
          <w:szCs w:val="26"/>
        </w:rPr>
        <w:t>ЦЕЛИ И ЗАДАЧИ</w:t>
      </w:r>
    </w:p>
    <w:p w:rsidR="00103525" w:rsidRPr="00752D28" w:rsidRDefault="0071632C" w:rsidP="001C0BDF">
      <w:pPr>
        <w:pStyle w:val="a0"/>
        <w:spacing w:line="240" w:lineRule="auto"/>
        <w:ind w:left="425" w:hanging="425"/>
        <w:outlineLvl w:val="9"/>
        <w:rPr>
          <w:rFonts w:cs="Times New Roman"/>
          <w:sz w:val="26"/>
        </w:rPr>
      </w:pPr>
      <w:r w:rsidRPr="00752D28">
        <w:rPr>
          <w:rFonts w:cs="Times New Roman"/>
          <w:sz w:val="26"/>
        </w:rPr>
        <w:t>популяризация шахмат среди населения;</w:t>
      </w:r>
    </w:p>
    <w:p w:rsidR="00103525" w:rsidRPr="00752D28" w:rsidRDefault="0071632C" w:rsidP="001C0BDF">
      <w:pPr>
        <w:pStyle w:val="a0"/>
        <w:spacing w:line="240" w:lineRule="auto"/>
        <w:ind w:left="425" w:hanging="425"/>
        <w:outlineLvl w:val="9"/>
        <w:rPr>
          <w:rFonts w:cs="Times New Roman"/>
          <w:sz w:val="26"/>
        </w:rPr>
      </w:pPr>
      <w:r w:rsidRPr="00752D28">
        <w:rPr>
          <w:rFonts w:cs="Times New Roman"/>
          <w:sz w:val="26"/>
        </w:rPr>
        <w:t>повышение мастерства участников;</w:t>
      </w:r>
    </w:p>
    <w:p w:rsidR="00103525" w:rsidRPr="00752D28" w:rsidRDefault="0071632C" w:rsidP="001C0BDF">
      <w:pPr>
        <w:pStyle w:val="a0"/>
        <w:spacing w:line="240" w:lineRule="auto"/>
        <w:ind w:left="425" w:hanging="425"/>
        <w:outlineLvl w:val="9"/>
        <w:rPr>
          <w:rFonts w:cs="Times New Roman"/>
          <w:sz w:val="26"/>
        </w:rPr>
      </w:pPr>
      <w:r w:rsidRPr="00752D28">
        <w:rPr>
          <w:rFonts w:cs="Times New Roman"/>
          <w:sz w:val="26"/>
        </w:rPr>
        <w:t>развитие системы шахматных командных соревнований в России;</w:t>
      </w:r>
    </w:p>
    <w:p w:rsidR="00103525" w:rsidRPr="00752D28" w:rsidRDefault="001C0BDF" w:rsidP="001C0BDF">
      <w:pPr>
        <w:pStyle w:val="a0"/>
        <w:spacing w:line="240" w:lineRule="auto"/>
        <w:ind w:left="425" w:hanging="425"/>
        <w:outlineLvl w:val="9"/>
        <w:rPr>
          <w:rFonts w:cs="Times New Roman"/>
          <w:sz w:val="26"/>
        </w:rPr>
      </w:pPr>
      <w:r w:rsidRPr="00752D28">
        <w:rPr>
          <w:rFonts w:cs="Times New Roman"/>
          <w:sz w:val="26"/>
        </w:rPr>
        <w:t>выявление</w:t>
      </w:r>
      <w:r w:rsidR="0071632C" w:rsidRPr="00752D28">
        <w:rPr>
          <w:rFonts w:cs="Times New Roman"/>
          <w:sz w:val="26"/>
        </w:rPr>
        <w:t xml:space="preserve"> сильнейших мужских команд субъектов </w:t>
      </w:r>
      <w:r w:rsidR="00C50CBD" w:rsidRPr="00752D28">
        <w:rPr>
          <w:rFonts w:cs="Times New Roman"/>
          <w:sz w:val="26"/>
        </w:rPr>
        <w:t>П</w:t>
      </w:r>
      <w:r w:rsidR="0071632C" w:rsidRPr="00752D28">
        <w:rPr>
          <w:rFonts w:cs="Times New Roman"/>
          <w:sz w:val="26"/>
        </w:rPr>
        <w:t>ФО для участия в</w:t>
      </w:r>
      <w:r w:rsidR="00BC5678" w:rsidRPr="00752D28">
        <w:rPr>
          <w:rFonts w:cs="Times New Roman"/>
          <w:sz w:val="26"/>
        </w:rPr>
        <w:t>о</w:t>
      </w:r>
      <w:r w:rsidR="00C50CBD" w:rsidRPr="00752D28">
        <w:rPr>
          <w:rFonts w:cs="Times New Roman"/>
          <w:sz w:val="26"/>
        </w:rPr>
        <w:t> </w:t>
      </w:r>
      <w:r w:rsidR="00BC5678" w:rsidRPr="00752D28">
        <w:rPr>
          <w:rFonts w:cs="Times New Roman"/>
          <w:sz w:val="26"/>
        </w:rPr>
        <w:t>всероссийском</w:t>
      </w:r>
      <w:r w:rsidR="00C50CBD" w:rsidRPr="00752D28">
        <w:rPr>
          <w:rFonts w:cs="Times New Roman"/>
          <w:sz w:val="26"/>
        </w:rPr>
        <w:t> </w:t>
      </w:r>
      <w:r w:rsidR="00BC5678" w:rsidRPr="00752D28">
        <w:rPr>
          <w:rFonts w:cs="Times New Roman"/>
          <w:sz w:val="26"/>
        </w:rPr>
        <w:t>соревновани</w:t>
      </w:r>
      <w:r w:rsidR="008B3CB7" w:rsidRPr="00752D28">
        <w:rPr>
          <w:rFonts w:cs="Times New Roman"/>
          <w:sz w:val="26"/>
        </w:rPr>
        <w:t>и</w:t>
      </w:r>
      <w:r w:rsidR="00BC5678" w:rsidRPr="00752D28">
        <w:rPr>
          <w:rFonts w:cs="Times New Roman"/>
          <w:sz w:val="26"/>
        </w:rPr>
        <w:t xml:space="preserve"> по шахматам среди мужских команд (в т.ч. клубных) «Высшая лига» в </w:t>
      </w:r>
      <w:r w:rsidR="008A5E41" w:rsidRPr="00752D28">
        <w:rPr>
          <w:rFonts w:cs="Times New Roman"/>
          <w:sz w:val="26"/>
        </w:rPr>
        <w:t>202</w:t>
      </w:r>
      <w:r w:rsidR="008A5E41">
        <w:rPr>
          <w:rFonts w:cs="Times New Roman"/>
          <w:sz w:val="26"/>
        </w:rPr>
        <w:t>4</w:t>
      </w:r>
      <w:r w:rsidR="00B13C0C" w:rsidRPr="00752D28">
        <w:rPr>
          <w:rFonts w:cs="Times New Roman"/>
          <w:sz w:val="26"/>
        </w:rPr>
        <w:t>г</w:t>
      </w:r>
      <w:r w:rsidR="0071632C" w:rsidRPr="00752D28">
        <w:rPr>
          <w:rFonts w:cs="Times New Roman"/>
          <w:sz w:val="26"/>
        </w:rPr>
        <w:t>.</w:t>
      </w:r>
    </w:p>
    <w:p w:rsidR="0071632C" w:rsidRPr="00752D28" w:rsidRDefault="0071632C" w:rsidP="00022250">
      <w:pPr>
        <w:pStyle w:val="a"/>
        <w:ind w:left="714" w:hanging="357"/>
        <w:rPr>
          <w:rFonts w:cs="Times New Roman"/>
          <w:sz w:val="26"/>
          <w:szCs w:val="26"/>
        </w:rPr>
      </w:pPr>
      <w:r w:rsidRPr="00752D28">
        <w:rPr>
          <w:rFonts w:cs="Times New Roman"/>
          <w:sz w:val="26"/>
          <w:szCs w:val="26"/>
        </w:rPr>
        <w:t xml:space="preserve">ОРГАНИЗАТОРЫ </w:t>
      </w:r>
      <w:r w:rsidR="005B5AAB" w:rsidRPr="00752D28">
        <w:rPr>
          <w:rFonts w:cs="Times New Roman"/>
          <w:sz w:val="26"/>
          <w:szCs w:val="26"/>
        </w:rPr>
        <w:t>СОРЕВНОВАНИЯ</w:t>
      </w:r>
    </w:p>
    <w:p w:rsidR="0071632C" w:rsidRPr="00752D28" w:rsidRDefault="00664D70" w:rsidP="0002333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52D28">
        <w:rPr>
          <w:rFonts w:ascii="Times New Roman" w:hAnsi="Times New Roman"/>
          <w:sz w:val="26"/>
          <w:szCs w:val="26"/>
        </w:rPr>
        <w:t>Общее руководство С</w:t>
      </w:r>
      <w:r w:rsidR="0071632C" w:rsidRPr="00752D28">
        <w:rPr>
          <w:rFonts w:ascii="Times New Roman" w:hAnsi="Times New Roman"/>
          <w:sz w:val="26"/>
          <w:szCs w:val="26"/>
        </w:rPr>
        <w:t>оревнование</w:t>
      </w:r>
      <w:r w:rsidR="00052532" w:rsidRPr="00752D28">
        <w:rPr>
          <w:rFonts w:ascii="Times New Roman" w:hAnsi="Times New Roman"/>
          <w:sz w:val="26"/>
          <w:szCs w:val="26"/>
        </w:rPr>
        <w:t>м</w:t>
      </w:r>
      <w:r w:rsidR="0071632C" w:rsidRPr="00752D28">
        <w:rPr>
          <w:rFonts w:ascii="Times New Roman" w:hAnsi="Times New Roman"/>
          <w:sz w:val="26"/>
          <w:szCs w:val="26"/>
        </w:rPr>
        <w:t xml:space="preserve"> осуществляют Общероссийская общественная организация «Федерация шахмат России» (далее – ФШР) и </w:t>
      </w:r>
      <w:r w:rsidR="00AA00D1" w:rsidRPr="00752D28">
        <w:rPr>
          <w:rFonts w:ascii="Times New Roman" w:hAnsi="Times New Roman"/>
          <w:sz w:val="26"/>
          <w:szCs w:val="26"/>
        </w:rPr>
        <w:t>Министерство</w:t>
      </w:r>
      <w:r w:rsidR="0071632C" w:rsidRPr="00752D28">
        <w:rPr>
          <w:rFonts w:ascii="Times New Roman" w:hAnsi="Times New Roman"/>
          <w:sz w:val="26"/>
          <w:szCs w:val="26"/>
        </w:rPr>
        <w:t xml:space="preserve"> спорта</w:t>
      </w:r>
      <w:r w:rsidR="00C50CBD" w:rsidRPr="00752D28">
        <w:rPr>
          <w:rFonts w:ascii="Times New Roman" w:hAnsi="Times New Roman"/>
          <w:sz w:val="26"/>
          <w:szCs w:val="26"/>
        </w:rPr>
        <w:t> Республики Татарстан</w:t>
      </w:r>
      <w:r w:rsidR="0071632C" w:rsidRPr="00752D28">
        <w:rPr>
          <w:rFonts w:ascii="Times New Roman" w:hAnsi="Times New Roman"/>
          <w:sz w:val="26"/>
          <w:szCs w:val="26"/>
        </w:rPr>
        <w:t>.</w:t>
      </w:r>
    </w:p>
    <w:p w:rsidR="00C50CBD" w:rsidRPr="00752D28" w:rsidRDefault="00C50CBD" w:rsidP="00F8221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52D28">
        <w:rPr>
          <w:rFonts w:ascii="Times New Roman" w:hAnsi="Times New Roman"/>
          <w:sz w:val="26"/>
          <w:szCs w:val="26"/>
        </w:rPr>
        <w:lastRenderedPageBreak/>
        <w:t>Организаторами Соревнования являются: Межрегиональная общественная организация «Шахматная федерация Приволжского федерального округа» (далее – ШФ ПФО), Министерство спорта Республики Татарстан, аккредитованная региональная общественная организация «Федерация шахмат Республики Татарстан» (далее – РОО «ФШ РТ»).</w:t>
      </w:r>
    </w:p>
    <w:p w:rsidR="0071632C" w:rsidRPr="00752D28" w:rsidRDefault="00664D70" w:rsidP="00F8221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52D28">
        <w:rPr>
          <w:rFonts w:ascii="Times New Roman" w:hAnsi="Times New Roman"/>
          <w:sz w:val="26"/>
          <w:szCs w:val="26"/>
        </w:rPr>
        <w:t>Непосредственное проведение С</w:t>
      </w:r>
      <w:r w:rsidR="0071632C" w:rsidRPr="00752D28">
        <w:rPr>
          <w:rFonts w:ascii="Times New Roman" w:hAnsi="Times New Roman"/>
          <w:sz w:val="26"/>
          <w:szCs w:val="26"/>
        </w:rPr>
        <w:t xml:space="preserve">оревнования возлагается на </w:t>
      </w:r>
      <w:r w:rsidR="00C50CBD" w:rsidRPr="00752D28">
        <w:rPr>
          <w:rFonts w:ascii="Times New Roman" w:hAnsi="Times New Roman"/>
          <w:sz w:val="26"/>
          <w:szCs w:val="26"/>
        </w:rPr>
        <w:t>ФШ РТ </w:t>
      </w:r>
      <w:r w:rsidR="0071632C" w:rsidRPr="00752D28">
        <w:rPr>
          <w:rFonts w:ascii="Times New Roman" w:hAnsi="Times New Roman"/>
          <w:sz w:val="26"/>
          <w:szCs w:val="26"/>
        </w:rPr>
        <w:t>и главную судейскую коллегию</w:t>
      </w:r>
      <w:r w:rsidR="009A3893" w:rsidRPr="00752D28">
        <w:rPr>
          <w:rFonts w:ascii="Times New Roman" w:hAnsi="Times New Roman"/>
          <w:sz w:val="26"/>
          <w:szCs w:val="26"/>
        </w:rPr>
        <w:t>, согласованную с ФШР.</w:t>
      </w:r>
    </w:p>
    <w:p w:rsidR="0071632C" w:rsidRPr="00752D28" w:rsidRDefault="00664D70" w:rsidP="00F8221C">
      <w:pPr>
        <w:tabs>
          <w:tab w:val="num" w:pos="567"/>
        </w:tabs>
        <w:spacing w:line="240" w:lineRule="auto"/>
        <w:ind w:firstLine="709"/>
        <w:jc w:val="both"/>
        <w:rPr>
          <w:sz w:val="26"/>
          <w:szCs w:val="26"/>
        </w:rPr>
      </w:pPr>
      <w:r w:rsidRPr="00752D28">
        <w:rPr>
          <w:sz w:val="26"/>
          <w:szCs w:val="26"/>
        </w:rPr>
        <w:t>Главный судья С</w:t>
      </w:r>
      <w:r w:rsidR="0071632C" w:rsidRPr="00752D28">
        <w:rPr>
          <w:sz w:val="26"/>
          <w:szCs w:val="26"/>
        </w:rPr>
        <w:t>оревновани</w:t>
      </w:r>
      <w:r w:rsidR="005410B6" w:rsidRPr="00752D28">
        <w:rPr>
          <w:sz w:val="26"/>
          <w:szCs w:val="26"/>
        </w:rPr>
        <w:t>я</w:t>
      </w:r>
      <w:r w:rsidR="0071632C" w:rsidRPr="00752D28">
        <w:rPr>
          <w:sz w:val="26"/>
          <w:szCs w:val="26"/>
        </w:rPr>
        <w:t>:</w:t>
      </w:r>
      <w:r w:rsidR="00C50CBD" w:rsidRPr="00752D28">
        <w:rPr>
          <w:sz w:val="26"/>
          <w:szCs w:val="26"/>
        </w:rPr>
        <w:t> </w:t>
      </w:r>
      <w:r w:rsidR="00AA00D1" w:rsidRPr="00752D28">
        <w:rPr>
          <w:sz w:val="26"/>
          <w:szCs w:val="26"/>
        </w:rPr>
        <w:t xml:space="preserve">спортивный </w:t>
      </w:r>
      <w:r w:rsidR="0071632C" w:rsidRPr="00752D28">
        <w:rPr>
          <w:sz w:val="26"/>
          <w:szCs w:val="26"/>
        </w:rPr>
        <w:t>судья</w:t>
      </w:r>
      <w:r w:rsidR="00AA00D1" w:rsidRPr="00752D28">
        <w:rPr>
          <w:sz w:val="26"/>
          <w:szCs w:val="26"/>
        </w:rPr>
        <w:t xml:space="preserve"> всероссийской категории</w:t>
      </w:r>
      <w:r w:rsidR="0071632C" w:rsidRPr="00752D28">
        <w:rPr>
          <w:sz w:val="26"/>
          <w:szCs w:val="26"/>
        </w:rPr>
        <w:t xml:space="preserve"> – </w:t>
      </w:r>
      <w:proofErr w:type="spellStart"/>
      <w:r w:rsidR="00C50CBD" w:rsidRPr="00752D28">
        <w:rPr>
          <w:sz w:val="26"/>
          <w:szCs w:val="26"/>
        </w:rPr>
        <w:t>Деняпкин</w:t>
      </w:r>
      <w:proofErr w:type="spellEnd"/>
      <w:r w:rsidR="00EB0E19">
        <w:rPr>
          <w:sz w:val="26"/>
          <w:szCs w:val="26"/>
        </w:rPr>
        <w:t> </w:t>
      </w:r>
      <w:r w:rsidR="00C50CBD" w:rsidRPr="00752D28">
        <w:rPr>
          <w:sz w:val="26"/>
          <w:szCs w:val="26"/>
        </w:rPr>
        <w:t>Конста</w:t>
      </w:r>
      <w:r w:rsidR="001C0BDF" w:rsidRPr="00752D28">
        <w:rPr>
          <w:sz w:val="26"/>
          <w:szCs w:val="26"/>
        </w:rPr>
        <w:t>н</w:t>
      </w:r>
      <w:r w:rsidR="00C50CBD" w:rsidRPr="00752D28">
        <w:rPr>
          <w:sz w:val="26"/>
          <w:szCs w:val="26"/>
        </w:rPr>
        <w:t xml:space="preserve">тин Феликсович </w:t>
      </w:r>
      <w:r w:rsidR="0071632C" w:rsidRPr="00752D28">
        <w:rPr>
          <w:sz w:val="26"/>
          <w:szCs w:val="26"/>
        </w:rPr>
        <w:t>(</w:t>
      </w:r>
      <w:r w:rsidR="00C50CBD" w:rsidRPr="00752D28">
        <w:rPr>
          <w:sz w:val="26"/>
          <w:szCs w:val="26"/>
        </w:rPr>
        <w:t>Республика Татарстан</w:t>
      </w:r>
      <w:r w:rsidR="0071632C" w:rsidRPr="00752D28">
        <w:rPr>
          <w:sz w:val="26"/>
          <w:szCs w:val="26"/>
        </w:rPr>
        <w:t>)</w:t>
      </w:r>
      <w:r w:rsidR="00AA00D1" w:rsidRPr="00752D28">
        <w:rPr>
          <w:sz w:val="26"/>
          <w:szCs w:val="26"/>
        </w:rPr>
        <w:t>.</w:t>
      </w:r>
    </w:p>
    <w:p w:rsidR="0071632C" w:rsidRPr="00752D28" w:rsidRDefault="0071632C" w:rsidP="00022250">
      <w:pPr>
        <w:pStyle w:val="a"/>
        <w:ind w:left="714" w:hanging="357"/>
        <w:rPr>
          <w:rFonts w:cs="Times New Roman"/>
          <w:sz w:val="26"/>
          <w:szCs w:val="26"/>
        </w:rPr>
      </w:pPr>
      <w:r w:rsidRPr="00752D28">
        <w:rPr>
          <w:rFonts w:cs="Times New Roman"/>
          <w:sz w:val="26"/>
          <w:szCs w:val="26"/>
        </w:rPr>
        <w:t>ОБЕСПЕЧЕНИЕ БЕЗОПАСНОСТИ УЧАСТНИКОВ И ЗРИТЕЛЕЙ</w:t>
      </w:r>
    </w:p>
    <w:p w:rsidR="00ED6F7B" w:rsidRPr="00752D28" w:rsidRDefault="00ED6F7B" w:rsidP="00ED6F7B">
      <w:pPr>
        <w:ind w:firstLine="709"/>
        <w:jc w:val="both"/>
        <w:rPr>
          <w:sz w:val="26"/>
          <w:szCs w:val="26"/>
        </w:rPr>
      </w:pPr>
      <w:r w:rsidRPr="00752D28">
        <w:rPr>
          <w:sz w:val="26"/>
          <w:szCs w:val="26"/>
        </w:rPr>
        <w:t>Обеспечение безопасности участ</w:t>
      </w:r>
      <w:r w:rsidR="001E0E90" w:rsidRPr="00752D28">
        <w:rPr>
          <w:sz w:val="26"/>
          <w:szCs w:val="26"/>
        </w:rPr>
        <w:t>ников и зрителей на спортивном С</w:t>
      </w:r>
      <w:r w:rsidRPr="00752D28">
        <w:rPr>
          <w:sz w:val="26"/>
          <w:szCs w:val="26"/>
        </w:rPr>
        <w:t>оревновании осуществляется согласно требовани</w:t>
      </w:r>
      <w:r w:rsidR="002F6891" w:rsidRPr="00752D28">
        <w:rPr>
          <w:sz w:val="26"/>
          <w:szCs w:val="26"/>
        </w:rPr>
        <w:t>ям</w:t>
      </w:r>
      <w:r w:rsidRPr="00752D28">
        <w:rPr>
          <w:sz w:val="26"/>
          <w:szCs w:val="26"/>
        </w:rPr>
        <w:t xml:space="preserve"> Правил обеспечения безопасности при про</w:t>
      </w:r>
      <w:r w:rsidR="001E0E90" w:rsidRPr="00752D28">
        <w:rPr>
          <w:sz w:val="26"/>
          <w:szCs w:val="26"/>
        </w:rPr>
        <w:t>ведении официальных спортивных с</w:t>
      </w:r>
      <w:r w:rsidRPr="00752D28">
        <w:rPr>
          <w:sz w:val="26"/>
          <w:szCs w:val="26"/>
        </w:rPr>
        <w:t>оревнований, утвержденных постановлением Правительства Российской Федерации от 18 апреля 2014 г. № 353 «Об утверждении правил безопасности при проведении официальных спортивных соревнований».</w:t>
      </w:r>
    </w:p>
    <w:p w:rsidR="009A3893" w:rsidRPr="00752D28" w:rsidRDefault="009A3893" w:rsidP="00ED6F7B">
      <w:pPr>
        <w:ind w:firstLine="709"/>
        <w:jc w:val="both"/>
        <w:rPr>
          <w:sz w:val="26"/>
          <w:szCs w:val="26"/>
        </w:rPr>
      </w:pPr>
      <w:r w:rsidRPr="00752D28">
        <w:rPr>
          <w:sz w:val="26"/>
          <w:szCs w:val="26"/>
        </w:rPr>
        <w:t xml:space="preserve">Ответственным за обеспечение безопасности участников и зрителей на игровой площадке является главный судья </w:t>
      </w:r>
      <w:r w:rsidR="007A4757" w:rsidRPr="00752D28">
        <w:rPr>
          <w:sz w:val="26"/>
          <w:szCs w:val="26"/>
        </w:rPr>
        <w:t>Соревнования</w:t>
      </w:r>
      <w:r w:rsidR="000566D3" w:rsidRPr="00752D28">
        <w:rPr>
          <w:sz w:val="26"/>
          <w:szCs w:val="26"/>
        </w:rPr>
        <w:t> К.Ф.</w:t>
      </w:r>
      <w:r w:rsidR="00026746" w:rsidRPr="00752D28">
        <w:rPr>
          <w:sz w:val="26"/>
          <w:szCs w:val="26"/>
        </w:rPr>
        <w:t> </w:t>
      </w:r>
      <w:proofErr w:type="spellStart"/>
      <w:r w:rsidR="000566D3" w:rsidRPr="00752D28">
        <w:rPr>
          <w:sz w:val="26"/>
          <w:szCs w:val="26"/>
        </w:rPr>
        <w:t>Деняпкин</w:t>
      </w:r>
      <w:proofErr w:type="spellEnd"/>
      <w:r w:rsidRPr="00752D28">
        <w:rPr>
          <w:sz w:val="26"/>
          <w:szCs w:val="26"/>
        </w:rPr>
        <w:t xml:space="preserve">. Ответственные за </w:t>
      </w:r>
      <w:r w:rsidR="005E2BA9" w:rsidRPr="00752D28">
        <w:rPr>
          <w:sz w:val="26"/>
          <w:szCs w:val="26"/>
        </w:rPr>
        <w:t>безопасность участников</w:t>
      </w:r>
      <w:r w:rsidRPr="00752D28">
        <w:rPr>
          <w:sz w:val="26"/>
          <w:szCs w:val="26"/>
        </w:rPr>
        <w:t xml:space="preserve"> вне игровой площадки – </w:t>
      </w:r>
      <w:r w:rsidR="00B13C0C" w:rsidRPr="00752D28">
        <w:rPr>
          <w:sz w:val="26"/>
          <w:szCs w:val="26"/>
        </w:rPr>
        <w:t xml:space="preserve">сами </w:t>
      </w:r>
      <w:r w:rsidRPr="00752D28">
        <w:rPr>
          <w:sz w:val="26"/>
          <w:szCs w:val="26"/>
        </w:rPr>
        <w:t>участники</w:t>
      </w:r>
      <w:r w:rsidR="00B13C0C" w:rsidRPr="00752D28">
        <w:rPr>
          <w:sz w:val="26"/>
          <w:szCs w:val="26"/>
        </w:rPr>
        <w:t xml:space="preserve"> и</w:t>
      </w:r>
      <w:r w:rsidR="000566D3" w:rsidRPr="00752D28">
        <w:rPr>
          <w:sz w:val="26"/>
          <w:szCs w:val="26"/>
        </w:rPr>
        <w:t> </w:t>
      </w:r>
      <w:r w:rsidR="00410456" w:rsidRPr="00752D28">
        <w:rPr>
          <w:sz w:val="26"/>
          <w:szCs w:val="26"/>
        </w:rPr>
        <w:t>представители команд</w:t>
      </w:r>
      <w:r w:rsidRPr="00752D28">
        <w:rPr>
          <w:sz w:val="26"/>
          <w:szCs w:val="26"/>
        </w:rPr>
        <w:t>.</w:t>
      </w:r>
    </w:p>
    <w:p w:rsidR="00D01105" w:rsidRPr="00752D28" w:rsidRDefault="00D01105" w:rsidP="00ED6F7B">
      <w:pPr>
        <w:ind w:firstLine="709"/>
        <w:jc w:val="both"/>
        <w:rPr>
          <w:sz w:val="26"/>
          <w:szCs w:val="26"/>
        </w:rPr>
      </w:pPr>
      <w:proofErr w:type="gramStart"/>
      <w:r w:rsidRPr="00752D28">
        <w:rPr>
          <w:sz w:val="26"/>
          <w:szCs w:val="26"/>
        </w:rPr>
        <w:t>Оказание медицинской помощи осуществляется в соответствии с приказом Министерства здравоохранения Российской Федерации от 23 октября 2020 г. № 1114н «О порядке организации медицинской помощи лицам, занимающимся физической культурой и спортом, (в том числе,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proofErr w:type="gramEnd"/>
      <w:r w:rsidRPr="00752D28">
        <w:rPr>
          <w:sz w:val="26"/>
          <w:szCs w:val="26"/>
        </w:rPr>
        <w:t xml:space="preserve"> испытаний (тестов) всероссийского физкультурно-спортивного комплекса «Готов к труду и обороне (ГТО)» и форм медицинских заключений о допуске к участию в физкультурных и спортивных мероприятиях.</w:t>
      </w:r>
    </w:p>
    <w:p w:rsidR="00EB0E19" w:rsidRDefault="0025489C" w:rsidP="00ED6F7B">
      <w:pPr>
        <w:ind w:firstLine="709"/>
        <w:jc w:val="both"/>
        <w:rPr>
          <w:sz w:val="26"/>
          <w:szCs w:val="26"/>
        </w:rPr>
      </w:pPr>
      <w:r w:rsidRPr="00752D28">
        <w:rPr>
          <w:sz w:val="26"/>
          <w:szCs w:val="26"/>
        </w:rPr>
        <w:t>Антидопинговое обеспечение спортивных мероприятий на территории Российской Федерации осуществляется в соответствии с приказом Министерства спорта РФ от 24 июня 2021 г. №464 «Об утверждении Общероссийских антидопинговых правил»</w:t>
      </w:r>
      <w:r w:rsidR="00ED6F7B" w:rsidRPr="00752D28">
        <w:rPr>
          <w:sz w:val="26"/>
          <w:szCs w:val="26"/>
        </w:rPr>
        <w:t>.</w:t>
      </w:r>
    </w:p>
    <w:p w:rsidR="00EB0E19" w:rsidRDefault="00EB0E1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1632C" w:rsidRPr="00752D28" w:rsidRDefault="0071632C" w:rsidP="00022250">
      <w:pPr>
        <w:pStyle w:val="a"/>
        <w:ind w:left="714" w:hanging="357"/>
        <w:rPr>
          <w:rFonts w:cs="Times New Roman"/>
          <w:sz w:val="26"/>
          <w:szCs w:val="26"/>
        </w:rPr>
      </w:pPr>
      <w:r w:rsidRPr="00752D28">
        <w:rPr>
          <w:rFonts w:cs="Times New Roman"/>
          <w:sz w:val="26"/>
          <w:szCs w:val="26"/>
        </w:rPr>
        <w:lastRenderedPageBreak/>
        <w:t xml:space="preserve">СРОКИ И МЕСТО ПРОВЕДЕНИЯ </w:t>
      </w:r>
      <w:r w:rsidR="00E26A64" w:rsidRPr="00752D28">
        <w:rPr>
          <w:rFonts w:cs="Times New Roman"/>
          <w:sz w:val="26"/>
          <w:szCs w:val="26"/>
        </w:rPr>
        <w:t>СОРЕВНОВАНИЯ</w:t>
      </w:r>
    </w:p>
    <w:p w:rsidR="0071632C" w:rsidRPr="00752D28" w:rsidRDefault="0071632C" w:rsidP="00DD020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52D28">
        <w:rPr>
          <w:rFonts w:ascii="Times New Roman" w:hAnsi="Times New Roman"/>
          <w:sz w:val="26"/>
          <w:szCs w:val="26"/>
        </w:rPr>
        <w:t xml:space="preserve">Соревнование проводится </w:t>
      </w:r>
      <w:r w:rsidR="0027478A" w:rsidRPr="00752D28">
        <w:rPr>
          <w:rFonts w:ascii="Times New Roman" w:hAnsi="Times New Roman"/>
          <w:sz w:val="26"/>
          <w:szCs w:val="26"/>
          <w:lang w:val="en-US"/>
        </w:rPr>
        <w:t>c</w:t>
      </w:r>
      <w:r w:rsidR="000566D3" w:rsidRPr="00752D28">
        <w:rPr>
          <w:rFonts w:ascii="Times New Roman" w:hAnsi="Times New Roman"/>
          <w:sz w:val="26"/>
          <w:szCs w:val="26"/>
        </w:rPr>
        <w:t> </w:t>
      </w:r>
      <w:r w:rsidR="008A5E41" w:rsidRPr="00752D28">
        <w:rPr>
          <w:rFonts w:ascii="Times New Roman" w:hAnsi="Times New Roman"/>
          <w:sz w:val="26"/>
          <w:szCs w:val="26"/>
        </w:rPr>
        <w:t>1</w:t>
      </w:r>
      <w:r w:rsidR="008A5E41">
        <w:rPr>
          <w:rFonts w:ascii="Times New Roman" w:hAnsi="Times New Roman"/>
          <w:sz w:val="26"/>
          <w:szCs w:val="26"/>
        </w:rPr>
        <w:t>7</w:t>
      </w:r>
      <w:r w:rsidR="008A5E41" w:rsidRPr="00752D28">
        <w:rPr>
          <w:rFonts w:ascii="Times New Roman" w:hAnsi="Times New Roman"/>
          <w:sz w:val="26"/>
          <w:szCs w:val="26"/>
        </w:rPr>
        <w:t> </w:t>
      </w:r>
      <w:r w:rsidRPr="00752D28">
        <w:rPr>
          <w:rFonts w:ascii="Times New Roman" w:hAnsi="Times New Roman"/>
          <w:sz w:val="26"/>
          <w:szCs w:val="26"/>
        </w:rPr>
        <w:t xml:space="preserve">(день приезда) по </w:t>
      </w:r>
      <w:r w:rsidR="008A5E41" w:rsidRPr="00752D28">
        <w:rPr>
          <w:rFonts w:ascii="Times New Roman" w:hAnsi="Times New Roman"/>
          <w:sz w:val="26"/>
          <w:szCs w:val="26"/>
        </w:rPr>
        <w:t>2</w:t>
      </w:r>
      <w:r w:rsidR="008A5E41">
        <w:rPr>
          <w:rFonts w:ascii="Times New Roman" w:hAnsi="Times New Roman"/>
          <w:sz w:val="26"/>
          <w:szCs w:val="26"/>
        </w:rPr>
        <w:t>2</w:t>
      </w:r>
      <w:r w:rsidR="000566D3" w:rsidRPr="00752D28">
        <w:rPr>
          <w:rFonts w:ascii="Times New Roman" w:hAnsi="Times New Roman"/>
          <w:sz w:val="26"/>
          <w:szCs w:val="26"/>
        </w:rPr>
        <w:t>(день отъезда)</w:t>
      </w:r>
      <w:r w:rsidR="00F07E2E">
        <w:rPr>
          <w:rFonts w:ascii="Times New Roman" w:hAnsi="Times New Roman"/>
          <w:sz w:val="26"/>
          <w:szCs w:val="26"/>
        </w:rPr>
        <w:t> </w:t>
      </w:r>
      <w:r w:rsidR="000566D3" w:rsidRPr="00752D28">
        <w:rPr>
          <w:rFonts w:ascii="Times New Roman" w:hAnsi="Times New Roman"/>
          <w:sz w:val="26"/>
          <w:szCs w:val="26"/>
        </w:rPr>
        <w:t xml:space="preserve">января </w:t>
      </w:r>
      <w:r w:rsidR="008A5E41" w:rsidRPr="00752D28">
        <w:rPr>
          <w:rFonts w:ascii="Times New Roman" w:hAnsi="Times New Roman"/>
          <w:sz w:val="26"/>
          <w:szCs w:val="26"/>
        </w:rPr>
        <w:t>202</w:t>
      </w:r>
      <w:r w:rsidR="008A5E41">
        <w:rPr>
          <w:rFonts w:ascii="Times New Roman" w:hAnsi="Times New Roman"/>
          <w:sz w:val="26"/>
          <w:szCs w:val="26"/>
        </w:rPr>
        <w:t>4</w:t>
      </w:r>
      <w:r w:rsidRPr="00752D28">
        <w:rPr>
          <w:rFonts w:ascii="Times New Roman" w:hAnsi="Times New Roman"/>
          <w:sz w:val="26"/>
          <w:szCs w:val="26"/>
        </w:rPr>
        <w:t xml:space="preserve">г. по </w:t>
      </w:r>
      <w:proofErr w:type="spellStart"/>
      <w:r w:rsidRPr="00752D28">
        <w:rPr>
          <w:rFonts w:ascii="Times New Roman" w:hAnsi="Times New Roman"/>
          <w:sz w:val="26"/>
          <w:szCs w:val="26"/>
        </w:rPr>
        <w:t>адресу</w:t>
      </w:r>
      <w:proofErr w:type="gramStart"/>
      <w:r w:rsidRPr="00752D28">
        <w:rPr>
          <w:rFonts w:ascii="Times New Roman" w:hAnsi="Times New Roman"/>
          <w:sz w:val="26"/>
          <w:szCs w:val="26"/>
        </w:rPr>
        <w:t>:</w:t>
      </w:r>
      <w:r w:rsidR="000566D3" w:rsidRPr="00752D28">
        <w:rPr>
          <w:rFonts w:ascii="Times New Roman" w:hAnsi="Times New Roman"/>
          <w:sz w:val="26"/>
          <w:szCs w:val="26"/>
        </w:rPr>
        <w:t>Р</w:t>
      </w:r>
      <w:proofErr w:type="gramEnd"/>
      <w:r w:rsidR="000566D3" w:rsidRPr="00752D28">
        <w:rPr>
          <w:rFonts w:ascii="Times New Roman" w:hAnsi="Times New Roman"/>
          <w:sz w:val="26"/>
          <w:szCs w:val="26"/>
        </w:rPr>
        <w:t>еспублика</w:t>
      </w:r>
      <w:proofErr w:type="spellEnd"/>
      <w:r w:rsidR="000566D3" w:rsidRPr="00752D28">
        <w:rPr>
          <w:rFonts w:ascii="Times New Roman" w:hAnsi="Times New Roman"/>
          <w:sz w:val="26"/>
          <w:szCs w:val="26"/>
        </w:rPr>
        <w:t xml:space="preserve"> Татарстан, </w:t>
      </w:r>
      <w:r w:rsidR="00782A47" w:rsidRPr="00752D28">
        <w:rPr>
          <w:rFonts w:ascii="Times New Roman" w:hAnsi="Times New Roman"/>
          <w:sz w:val="26"/>
          <w:szCs w:val="26"/>
        </w:rPr>
        <w:t>г.</w:t>
      </w:r>
      <w:r w:rsidR="00026746" w:rsidRPr="00752D28">
        <w:rPr>
          <w:rFonts w:ascii="Times New Roman" w:hAnsi="Times New Roman"/>
          <w:sz w:val="26"/>
          <w:szCs w:val="26"/>
        </w:rPr>
        <w:t> </w:t>
      </w:r>
      <w:r w:rsidR="000566D3" w:rsidRPr="00752D28">
        <w:rPr>
          <w:rFonts w:ascii="Times New Roman" w:hAnsi="Times New Roman"/>
          <w:sz w:val="26"/>
          <w:szCs w:val="26"/>
        </w:rPr>
        <w:t>Набережные Челны</w:t>
      </w:r>
      <w:r w:rsidRPr="00752D28">
        <w:rPr>
          <w:rFonts w:ascii="Times New Roman" w:hAnsi="Times New Roman"/>
          <w:sz w:val="26"/>
          <w:szCs w:val="26"/>
        </w:rPr>
        <w:t xml:space="preserve">, </w:t>
      </w:r>
      <w:r w:rsidR="000566D3" w:rsidRPr="00752D28">
        <w:rPr>
          <w:rFonts w:ascii="Times New Roman" w:hAnsi="Times New Roman"/>
          <w:sz w:val="26"/>
          <w:szCs w:val="26"/>
        </w:rPr>
        <w:t>проспект Мира</w:t>
      </w:r>
      <w:r w:rsidRPr="00752D28">
        <w:rPr>
          <w:rFonts w:ascii="Times New Roman" w:hAnsi="Times New Roman"/>
          <w:sz w:val="26"/>
          <w:szCs w:val="26"/>
        </w:rPr>
        <w:t>, д.</w:t>
      </w:r>
      <w:r w:rsidR="000566D3" w:rsidRPr="00752D28">
        <w:rPr>
          <w:rFonts w:ascii="Times New Roman" w:hAnsi="Times New Roman"/>
          <w:sz w:val="26"/>
          <w:szCs w:val="26"/>
        </w:rPr>
        <w:t>83</w:t>
      </w:r>
      <w:r w:rsidRPr="00752D28">
        <w:rPr>
          <w:rFonts w:ascii="Times New Roman" w:hAnsi="Times New Roman"/>
          <w:sz w:val="26"/>
          <w:szCs w:val="26"/>
        </w:rPr>
        <w:t>, М</w:t>
      </w:r>
      <w:r w:rsidR="000566D3" w:rsidRPr="00752D28">
        <w:rPr>
          <w:rFonts w:ascii="Times New Roman" w:hAnsi="Times New Roman"/>
          <w:sz w:val="26"/>
          <w:szCs w:val="26"/>
        </w:rPr>
        <w:t>А</w:t>
      </w:r>
      <w:r w:rsidRPr="00752D28">
        <w:rPr>
          <w:rFonts w:ascii="Times New Roman" w:hAnsi="Times New Roman"/>
          <w:sz w:val="26"/>
          <w:szCs w:val="26"/>
        </w:rPr>
        <w:t>У</w:t>
      </w:r>
      <w:r w:rsidR="008A5E41">
        <w:rPr>
          <w:rFonts w:ascii="Times New Roman" w:hAnsi="Times New Roman"/>
          <w:sz w:val="26"/>
          <w:szCs w:val="26"/>
        </w:rPr>
        <w:t>ДО</w:t>
      </w:r>
      <w:r w:rsidRPr="00752D28">
        <w:rPr>
          <w:rFonts w:ascii="Times New Roman" w:hAnsi="Times New Roman"/>
          <w:sz w:val="26"/>
          <w:szCs w:val="26"/>
        </w:rPr>
        <w:t xml:space="preserve"> СШ</w:t>
      </w:r>
      <w:r w:rsidR="00592064" w:rsidRPr="00752D28">
        <w:rPr>
          <w:rFonts w:ascii="Times New Roman" w:hAnsi="Times New Roman"/>
          <w:sz w:val="26"/>
          <w:szCs w:val="26"/>
        </w:rPr>
        <w:t xml:space="preserve"> «</w:t>
      </w:r>
      <w:r w:rsidR="000566D3" w:rsidRPr="00752D28">
        <w:rPr>
          <w:rFonts w:ascii="Times New Roman" w:hAnsi="Times New Roman"/>
          <w:sz w:val="26"/>
          <w:szCs w:val="26"/>
        </w:rPr>
        <w:t>Этюд</w:t>
      </w:r>
      <w:r w:rsidR="00592064" w:rsidRPr="00752D28">
        <w:rPr>
          <w:rFonts w:ascii="Times New Roman" w:hAnsi="Times New Roman"/>
          <w:sz w:val="26"/>
          <w:szCs w:val="26"/>
        </w:rPr>
        <w:t>»</w:t>
      </w:r>
      <w:r w:rsidRPr="00752D28">
        <w:rPr>
          <w:rFonts w:ascii="Times New Roman" w:hAnsi="Times New Roman"/>
          <w:sz w:val="26"/>
          <w:szCs w:val="26"/>
        </w:rPr>
        <w:t>.</w:t>
      </w:r>
    </w:p>
    <w:p w:rsidR="002922E8" w:rsidRPr="00752D28" w:rsidRDefault="002922E8" w:rsidP="00331446">
      <w:pPr>
        <w:ind w:firstLine="708"/>
        <w:jc w:val="both"/>
        <w:rPr>
          <w:color w:val="FF0000"/>
          <w:sz w:val="26"/>
          <w:szCs w:val="26"/>
        </w:rPr>
      </w:pPr>
    </w:p>
    <w:p w:rsidR="009B3262" w:rsidRPr="00752D28" w:rsidRDefault="009B3262" w:rsidP="00752D28">
      <w:pPr>
        <w:keepNext/>
        <w:ind w:firstLine="709"/>
        <w:jc w:val="both"/>
        <w:rPr>
          <w:sz w:val="26"/>
          <w:szCs w:val="26"/>
        </w:rPr>
      </w:pPr>
      <w:r w:rsidRPr="00752D28">
        <w:rPr>
          <w:sz w:val="26"/>
          <w:szCs w:val="26"/>
        </w:rPr>
        <w:t xml:space="preserve">Программа </w:t>
      </w:r>
      <w:r w:rsidR="00E61FC3">
        <w:rPr>
          <w:sz w:val="26"/>
          <w:szCs w:val="26"/>
        </w:rPr>
        <w:t>Соревнования</w:t>
      </w:r>
      <w:r w:rsidRPr="00752D28">
        <w:rPr>
          <w:sz w:val="26"/>
          <w:szCs w:val="26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5"/>
        <w:gridCol w:w="2314"/>
        <w:gridCol w:w="4480"/>
      </w:tblGrid>
      <w:tr w:rsidR="002922E8" w:rsidRPr="00752D28" w:rsidTr="004B1EAB">
        <w:trPr>
          <w:jc w:val="center"/>
        </w:trPr>
        <w:tc>
          <w:tcPr>
            <w:tcW w:w="2285" w:type="dxa"/>
          </w:tcPr>
          <w:p w:rsidR="002922E8" w:rsidRPr="00752D28" w:rsidRDefault="002922E8" w:rsidP="00752D28">
            <w:pPr>
              <w:keepNext/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2314" w:type="dxa"/>
          </w:tcPr>
          <w:p w:rsidR="002922E8" w:rsidRPr="00752D28" w:rsidRDefault="002922E8" w:rsidP="00752D28">
            <w:pPr>
              <w:keepNext/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4480" w:type="dxa"/>
          </w:tcPr>
          <w:p w:rsidR="002922E8" w:rsidRPr="00752D28" w:rsidRDefault="002922E8" w:rsidP="00752D28">
            <w:pPr>
              <w:keepNext/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Наименования мероприятия</w:t>
            </w:r>
          </w:p>
        </w:tc>
      </w:tr>
      <w:tr w:rsidR="002922E8" w:rsidRPr="00752D28" w:rsidTr="004B1EAB">
        <w:trPr>
          <w:trHeight w:val="90"/>
          <w:jc w:val="center"/>
        </w:trPr>
        <w:tc>
          <w:tcPr>
            <w:tcW w:w="2285" w:type="dxa"/>
          </w:tcPr>
          <w:p w:rsidR="002922E8" w:rsidRPr="00752D28" w:rsidRDefault="002922E8">
            <w:pPr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1</w:t>
            </w:r>
            <w:r w:rsidR="008A5E41">
              <w:rPr>
                <w:sz w:val="26"/>
                <w:szCs w:val="26"/>
              </w:rPr>
              <w:t>7</w:t>
            </w:r>
            <w:r w:rsidRPr="00752D28">
              <w:rPr>
                <w:sz w:val="26"/>
                <w:szCs w:val="26"/>
              </w:rPr>
              <w:t xml:space="preserve"> января</w:t>
            </w:r>
          </w:p>
        </w:tc>
        <w:tc>
          <w:tcPr>
            <w:tcW w:w="2314" w:type="dxa"/>
          </w:tcPr>
          <w:p w:rsidR="002922E8" w:rsidRPr="00752D28" w:rsidRDefault="009B3262" w:rsidP="009B3262">
            <w:pPr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В т</w:t>
            </w:r>
            <w:r w:rsidR="00F06469" w:rsidRPr="00752D28">
              <w:rPr>
                <w:sz w:val="26"/>
                <w:szCs w:val="26"/>
              </w:rPr>
              <w:t>ечение дня</w:t>
            </w:r>
          </w:p>
        </w:tc>
        <w:tc>
          <w:tcPr>
            <w:tcW w:w="4480" w:type="dxa"/>
          </w:tcPr>
          <w:p w:rsidR="002922E8" w:rsidRPr="00752D28" w:rsidRDefault="002922E8" w:rsidP="004B1EAB">
            <w:pPr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Регистрация участников, работа комиссии по допуску</w:t>
            </w:r>
          </w:p>
        </w:tc>
      </w:tr>
      <w:tr w:rsidR="009B3262" w:rsidRPr="00752D28" w:rsidTr="004B1EAB">
        <w:trPr>
          <w:trHeight w:val="90"/>
          <w:jc w:val="center"/>
        </w:trPr>
        <w:tc>
          <w:tcPr>
            <w:tcW w:w="2285" w:type="dxa"/>
            <w:vMerge w:val="restart"/>
          </w:tcPr>
          <w:p w:rsidR="009B3262" w:rsidRPr="00752D28" w:rsidRDefault="008A5E41">
            <w:pPr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752D28">
              <w:rPr>
                <w:sz w:val="26"/>
                <w:szCs w:val="26"/>
              </w:rPr>
              <w:t> </w:t>
            </w:r>
            <w:r w:rsidR="009B3262" w:rsidRPr="00752D28">
              <w:rPr>
                <w:sz w:val="26"/>
                <w:szCs w:val="26"/>
              </w:rPr>
              <w:t>января</w:t>
            </w:r>
          </w:p>
        </w:tc>
        <w:tc>
          <w:tcPr>
            <w:tcW w:w="2314" w:type="dxa"/>
          </w:tcPr>
          <w:p w:rsidR="009B3262" w:rsidRPr="00752D28" w:rsidRDefault="009B3262" w:rsidP="00F06469">
            <w:pPr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9.00-12.00</w:t>
            </w:r>
          </w:p>
        </w:tc>
        <w:tc>
          <w:tcPr>
            <w:tcW w:w="4480" w:type="dxa"/>
          </w:tcPr>
          <w:p w:rsidR="009B3262" w:rsidRPr="00752D28" w:rsidRDefault="009B3262" w:rsidP="004B1EAB">
            <w:pPr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Комиссия по допуску иногородних участников</w:t>
            </w:r>
          </w:p>
        </w:tc>
      </w:tr>
      <w:tr w:rsidR="009B3262" w:rsidRPr="00752D28" w:rsidTr="004B1EAB">
        <w:trPr>
          <w:trHeight w:val="90"/>
          <w:jc w:val="center"/>
        </w:trPr>
        <w:tc>
          <w:tcPr>
            <w:tcW w:w="2285" w:type="dxa"/>
            <w:vMerge/>
          </w:tcPr>
          <w:p w:rsidR="009B3262" w:rsidRPr="00752D28" w:rsidRDefault="009B3262" w:rsidP="004B1EAB">
            <w:pPr>
              <w:rPr>
                <w:sz w:val="26"/>
                <w:szCs w:val="26"/>
              </w:rPr>
            </w:pPr>
          </w:p>
        </w:tc>
        <w:tc>
          <w:tcPr>
            <w:tcW w:w="2314" w:type="dxa"/>
          </w:tcPr>
          <w:p w:rsidR="009B3262" w:rsidRPr="00752D28" w:rsidRDefault="009B3262" w:rsidP="00F06469">
            <w:pPr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12.00-12.15</w:t>
            </w:r>
          </w:p>
        </w:tc>
        <w:tc>
          <w:tcPr>
            <w:tcW w:w="4480" w:type="dxa"/>
          </w:tcPr>
          <w:p w:rsidR="009B3262" w:rsidRPr="00752D28" w:rsidRDefault="009B3262" w:rsidP="004B1EAB">
            <w:pPr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Техническое совещание, избрание АК</w:t>
            </w:r>
          </w:p>
        </w:tc>
      </w:tr>
      <w:tr w:rsidR="009B3262" w:rsidRPr="00752D28" w:rsidTr="004B1EAB">
        <w:trPr>
          <w:trHeight w:val="90"/>
          <w:jc w:val="center"/>
        </w:trPr>
        <w:tc>
          <w:tcPr>
            <w:tcW w:w="2285" w:type="dxa"/>
            <w:vMerge/>
          </w:tcPr>
          <w:p w:rsidR="009B3262" w:rsidRPr="00752D28" w:rsidRDefault="009B3262" w:rsidP="004B1EAB">
            <w:pPr>
              <w:rPr>
                <w:sz w:val="26"/>
                <w:szCs w:val="26"/>
              </w:rPr>
            </w:pPr>
          </w:p>
        </w:tc>
        <w:tc>
          <w:tcPr>
            <w:tcW w:w="2314" w:type="dxa"/>
          </w:tcPr>
          <w:p w:rsidR="009B3262" w:rsidRPr="00752D28" w:rsidRDefault="009B3262" w:rsidP="00F06469">
            <w:pPr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12.15-12.30</w:t>
            </w:r>
          </w:p>
        </w:tc>
        <w:tc>
          <w:tcPr>
            <w:tcW w:w="4480" w:type="dxa"/>
          </w:tcPr>
          <w:p w:rsidR="009B3262" w:rsidRPr="00752D28" w:rsidRDefault="009B3262" w:rsidP="004B1EAB">
            <w:pPr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Заседание главной судейской коллегии</w:t>
            </w:r>
          </w:p>
        </w:tc>
      </w:tr>
      <w:tr w:rsidR="009B3262" w:rsidRPr="00752D28" w:rsidTr="004B1EAB">
        <w:trPr>
          <w:trHeight w:val="90"/>
          <w:jc w:val="center"/>
        </w:trPr>
        <w:tc>
          <w:tcPr>
            <w:tcW w:w="2285" w:type="dxa"/>
            <w:vMerge/>
          </w:tcPr>
          <w:p w:rsidR="009B3262" w:rsidRPr="00752D28" w:rsidRDefault="009B3262" w:rsidP="004B1EAB">
            <w:pPr>
              <w:rPr>
                <w:sz w:val="26"/>
                <w:szCs w:val="26"/>
              </w:rPr>
            </w:pPr>
          </w:p>
        </w:tc>
        <w:tc>
          <w:tcPr>
            <w:tcW w:w="2314" w:type="dxa"/>
          </w:tcPr>
          <w:p w:rsidR="009B3262" w:rsidRPr="00752D28" w:rsidRDefault="009B3262" w:rsidP="00F06469">
            <w:pPr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12.30</w:t>
            </w:r>
          </w:p>
        </w:tc>
        <w:tc>
          <w:tcPr>
            <w:tcW w:w="4480" w:type="dxa"/>
          </w:tcPr>
          <w:p w:rsidR="009B3262" w:rsidRPr="00752D28" w:rsidRDefault="009B3262" w:rsidP="004B1EAB">
            <w:pPr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Проведение жеребьевки 1 тура</w:t>
            </w:r>
          </w:p>
        </w:tc>
      </w:tr>
      <w:tr w:rsidR="009B3262" w:rsidRPr="00752D28" w:rsidTr="004B1EAB">
        <w:trPr>
          <w:jc w:val="center"/>
        </w:trPr>
        <w:tc>
          <w:tcPr>
            <w:tcW w:w="2285" w:type="dxa"/>
            <w:vMerge/>
          </w:tcPr>
          <w:p w:rsidR="009B3262" w:rsidRPr="00752D28" w:rsidRDefault="009B3262" w:rsidP="002922E8">
            <w:pPr>
              <w:rPr>
                <w:sz w:val="26"/>
                <w:szCs w:val="26"/>
              </w:rPr>
            </w:pPr>
          </w:p>
        </w:tc>
        <w:tc>
          <w:tcPr>
            <w:tcW w:w="2314" w:type="dxa"/>
          </w:tcPr>
          <w:p w:rsidR="009B3262" w:rsidRPr="00752D28" w:rsidRDefault="009B3262" w:rsidP="002922E8">
            <w:pPr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13.00</w:t>
            </w:r>
          </w:p>
        </w:tc>
        <w:tc>
          <w:tcPr>
            <w:tcW w:w="4480" w:type="dxa"/>
          </w:tcPr>
          <w:p w:rsidR="009B3262" w:rsidRPr="00752D28" w:rsidRDefault="009B3262" w:rsidP="004B1EAB">
            <w:pPr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Церемония открытия</w:t>
            </w:r>
          </w:p>
        </w:tc>
      </w:tr>
      <w:tr w:rsidR="009B3262" w:rsidRPr="00752D28" w:rsidTr="004B1EAB">
        <w:trPr>
          <w:jc w:val="center"/>
        </w:trPr>
        <w:tc>
          <w:tcPr>
            <w:tcW w:w="2285" w:type="dxa"/>
            <w:vMerge/>
          </w:tcPr>
          <w:p w:rsidR="009B3262" w:rsidRPr="00752D28" w:rsidRDefault="009B3262" w:rsidP="004B1EAB">
            <w:pPr>
              <w:rPr>
                <w:sz w:val="26"/>
                <w:szCs w:val="26"/>
              </w:rPr>
            </w:pPr>
          </w:p>
        </w:tc>
        <w:tc>
          <w:tcPr>
            <w:tcW w:w="2314" w:type="dxa"/>
          </w:tcPr>
          <w:p w:rsidR="009B3262" w:rsidRPr="00752D28" w:rsidRDefault="009B3262" w:rsidP="00F06469">
            <w:pPr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14.00-17.00</w:t>
            </w:r>
          </w:p>
        </w:tc>
        <w:tc>
          <w:tcPr>
            <w:tcW w:w="4480" w:type="dxa"/>
          </w:tcPr>
          <w:p w:rsidR="009B3262" w:rsidRPr="00752D28" w:rsidRDefault="009B3262" w:rsidP="004B1EAB">
            <w:pPr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1 тур</w:t>
            </w:r>
          </w:p>
        </w:tc>
      </w:tr>
      <w:tr w:rsidR="00F06469" w:rsidRPr="00752D28" w:rsidTr="004B1EAB">
        <w:trPr>
          <w:jc w:val="center"/>
        </w:trPr>
        <w:tc>
          <w:tcPr>
            <w:tcW w:w="2285" w:type="dxa"/>
            <w:vMerge w:val="restart"/>
          </w:tcPr>
          <w:p w:rsidR="00F06469" w:rsidRPr="00752D28" w:rsidRDefault="008A5E41" w:rsidP="004B1E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752D28">
              <w:rPr>
                <w:sz w:val="26"/>
                <w:szCs w:val="26"/>
              </w:rPr>
              <w:t> </w:t>
            </w:r>
            <w:r w:rsidR="00F06469" w:rsidRPr="00752D28">
              <w:rPr>
                <w:sz w:val="26"/>
                <w:szCs w:val="26"/>
              </w:rPr>
              <w:t xml:space="preserve">января </w:t>
            </w:r>
          </w:p>
          <w:p w:rsidR="00F06469" w:rsidRPr="00752D28" w:rsidRDefault="00F06469" w:rsidP="004B1EAB">
            <w:pPr>
              <w:rPr>
                <w:sz w:val="26"/>
                <w:szCs w:val="26"/>
              </w:rPr>
            </w:pPr>
          </w:p>
        </w:tc>
        <w:tc>
          <w:tcPr>
            <w:tcW w:w="2314" w:type="dxa"/>
          </w:tcPr>
          <w:p w:rsidR="00F06469" w:rsidRPr="00752D28" w:rsidRDefault="00F06469" w:rsidP="00F06469">
            <w:pPr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10.00-13.00</w:t>
            </w:r>
          </w:p>
        </w:tc>
        <w:tc>
          <w:tcPr>
            <w:tcW w:w="4480" w:type="dxa"/>
          </w:tcPr>
          <w:p w:rsidR="00F06469" w:rsidRPr="00752D28" w:rsidRDefault="00F06469" w:rsidP="00F06469">
            <w:pPr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2 тур</w:t>
            </w:r>
          </w:p>
        </w:tc>
      </w:tr>
      <w:tr w:rsidR="00F06469" w:rsidRPr="00752D28" w:rsidTr="004B1EAB">
        <w:trPr>
          <w:jc w:val="center"/>
        </w:trPr>
        <w:tc>
          <w:tcPr>
            <w:tcW w:w="2285" w:type="dxa"/>
            <w:vMerge/>
          </w:tcPr>
          <w:p w:rsidR="00F06469" w:rsidRPr="00752D28" w:rsidRDefault="00F06469" w:rsidP="004B1EAB">
            <w:pPr>
              <w:rPr>
                <w:sz w:val="26"/>
                <w:szCs w:val="26"/>
              </w:rPr>
            </w:pPr>
          </w:p>
        </w:tc>
        <w:tc>
          <w:tcPr>
            <w:tcW w:w="2314" w:type="dxa"/>
          </w:tcPr>
          <w:p w:rsidR="00F06469" w:rsidRPr="00752D28" w:rsidRDefault="00F06469" w:rsidP="00F06469">
            <w:pPr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14.00-17.00</w:t>
            </w:r>
          </w:p>
        </w:tc>
        <w:tc>
          <w:tcPr>
            <w:tcW w:w="4480" w:type="dxa"/>
          </w:tcPr>
          <w:p w:rsidR="00F06469" w:rsidRPr="00752D28" w:rsidRDefault="00F06469" w:rsidP="004B1EAB">
            <w:pPr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3 тур</w:t>
            </w:r>
          </w:p>
        </w:tc>
      </w:tr>
      <w:tr w:rsidR="009B3262" w:rsidRPr="00752D28" w:rsidTr="004B1EAB">
        <w:trPr>
          <w:jc w:val="center"/>
        </w:trPr>
        <w:tc>
          <w:tcPr>
            <w:tcW w:w="2285" w:type="dxa"/>
            <w:vMerge w:val="restart"/>
          </w:tcPr>
          <w:p w:rsidR="009B3262" w:rsidRPr="00752D28" w:rsidRDefault="008A5E41" w:rsidP="004B1EAB">
            <w:pPr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  <w:r w:rsidRPr="00752D28">
              <w:rPr>
                <w:sz w:val="26"/>
                <w:szCs w:val="26"/>
              </w:rPr>
              <w:t> </w:t>
            </w:r>
            <w:r w:rsidR="009B3262" w:rsidRPr="00752D28">
              <w:rPr>
                <w:sz w:val="26"/>
                <w:szCs w:val="26"/>
              </w:rPr>
              <w:t>января</w:t>
            </w:r>
          </w:p>
          <w:p w:rsidR="009B3262" w:rsidRPr="00752D28" w:rsidRDefault="009B3262" w:rsidP="004B1EAB">
            <w:pPr>
              <w:rPr>
                <w:sz w:val="26"/>
                <w:szCs w:val="26"/>
              </w:rPr>
            </w:pPr>
          </w:p>
        </w:tc>
        <w:tc>
          <w:tcPr>
            <w:tcW w:w="2314" w:type="dxa"/>
          </w:tcPr>
          <w:p w:rsidR="009B3262" w:rsidRPr="00752D28" w:rsidRDefault="009B3262" w:rsidP="00F06469">
            <w:pPr>
              <w:rPr>
                <w:b/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10.00-13.00</w:t>
            </w:r>
          </w:p>
        </w:tc>
        <w:tc>
          <w:tcPr>
            <w:tcW w:w="4480" w:type="dxa"/>
          </w:tcPr>
          <w:p w:rsidR="009B3262" w:rsidRPr="00752D28" w:rsidRDefault="009B3262" w:rsidP="00F06469">
            <w:pPr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4 тур</w:t>
            </w:r>
          </w:p>
        </w:tc>
      </w:tr>
      <w:tr w:rsidR="009B3262" w:rsidRPr="00752D28" w:rsidTr="004B1EAB">
        <w:trPr>
          <w:jc w:val="center"/>
        </w:trPr>
        <w:tc>
          <w:tcPr>
            <w:tcW w:w="2285" w:type="dxa"/>
            <w:vMerge/>
          </w:tcPr>
          <w:p w:rsidR="009B3262" w:rsidRPr="00752D28" w:rsidRDefault="009B3262" w:rsidP="004B1EAB">
            <w:pPr>
              <w:rPr>
                <w:sz w:val="26"/>
                <w:szCs w:val="26"/>
              </w:rPr>
            </w:pPr>
          </w:p>
        </w:tc>
        <w:tc>
          <w:tcPr>
            <w:tcW w:w="2314" w:type="dxa"/>
          </w:tcPr>
          <w:p w:rsidR="009B3262" w:rsidRPr="00752D28" w:rsidRDefault="009B3262" w:rsidP="00F06469">
            <w:pPr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14.00-17.00</w:t>
            </w:r>
          </w:p>
        </w:tc>
        <w:tc>
          <w:tcPr>
            <w:tcW w:w="4480" w:type="dxa"/>
          </w:tcPr>
          <w:p w:rsidR="009B3262" w:rsidRPr="00752D28" w:rsidRDefault="009B3262" w:rsidP="00F06469">
            <w:pPr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5 тур</w:t>
            </w:r>
          </w:p>
        </w:tc>
      </w:tr>
      <w:tr w:rsidR="00F06469" w:rsidRPr="00752D28" w:rsidTr="004B1EAB">
        <w:trPr>
          <w:jc w:val="center"/>
        </w:trPr>
        <w:tc>
          <w:tcPr>
            <w:tcW w:w="2285" w:type="dxa"/>
            <w:vMerge w:val="restart"/>
          </w:tcPr>
          <w:p w:rsidR="00F06469" w:rsidRPr="00752D28" w:rsidRDefault="008A5E41" w:rsidP="004B1EAB">
            <w:pPr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752D28">
              <w:rPr>
                <w:sz w:val="26"/>
                <w:szCs w:val="26"/>
              </w:rPr>
              <w:t> </w:t>
            </w:r>
            <w:r w:rsidR="00F06469" w:rsidRPr="00752D28">
              <w:rPr>
                <w:sz w:val="26"/>
                <w:szCs w:val="26"/>
              </w:rPr>
              <w:t>января</w:t>
            </w:r>
          </w:p>
          <w:p w:rsidR="00F06469" w:rsidRPr="00752D28" w:rsidRDefault="00F06469" w:rsidP="004B1EAB">
            <w:pPr>
              <w:rPr>
                <w:sz w:val="26"/>
                <w:szCs w:val="26"/>
              </w:rPr>
            </w:pPr>
          </w:p>
        </w:tc>
        <w:tc>
          <w:tcPr>
            <w:tcW w:w="2314" w:type="dxa"/>
          </w:tcPr>
          <w:p w:rsidR="00F06469" w:rsidRPr="00752D28" w:rsidRDefault="00F06469" w:rsidP="00F06469">
            <w:pPr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10.00-13.00</w:t>
            </w:r>
          </w:p>
        </w:tc>
        <w:tc>
          <w:tcPr>
            <w:tcW w:w="4480" w:type="dxa"/>
          </w:tcPr>
          <w:p w:rsidR="00F06469" w:rsidRPr="00752D28" w:rsidRDefault="00F06469" w:rsidP="004B1EAB">
            <w:pPr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6 тур</w:t>
            </w:r>
          </w:p>
        </w:tc>
      </w:tr>
      <w:tr w:rsidR="00F06469" w:rsidRPr="00752D28" w:rsidTr="004B1EAB">
        <w:trPr>
          <w:jc w:val="center"/>
        </w:trPr>
        <w:tc>
          <w:tcPr>
            <w:tcW w:w="2285" w:type="dxa"/>
            <w:vMerge/>
          </w:tcPr>
          <w:p w:rsidR="00F06469" w:rsidRPr="00752D28" w:rsidRDefault="00F06469" w:rsidP="004B1EAB">
            <w:pPr>
              <w:rPr>
                <w:sz w:val="26"/>
                <w:szCs w:val="26"/>
              </w:rPr>
            </w:pPr>
          </w:p>
        </w:tc>
        <w:tc>
          <w:tcPr>
            <w:tcW w:w="2314" w:type="dxa"/>
          </w:tcPr>
          <w:p w:rsidR="00F06469" w:rsidRPr="00752D28" w:rsidRDefault="00F06469" w:rsidP="00F06469">
            <w:pPr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14.00-17.00</w:t>
            </w:r>
          </w:p>
        </w:tc>
        <w:tc>
          <w:tcPr>
            <w:tcW w:w="4480" w:type="dxa"/>
          </w:tcPr>
          <w:p w:rsidR="00F06469" w:rsidRPr="00752D28" w:rsidRDefault="00F06469" w:rsidP="004B1EAB">
            <w:pPr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7 тур</w:t>
            </w:r>
          </w:p>
        </w:tc>
      </w:tr>
      <w:tr w:rsidR="00F06469" w:rsidRPr="00752D28" w:rsidTr="004B1EAB">
        <w:trPr>
          <w:jc w:val="center"/>
        </w:trPr>
        <w:tc>
          <w:tcPr>
            <w:tcW w:w="2285" w:type="dxa"/>
            <w:vMerge/>
          </w:tcPr>
          <w:p w:rsidR="00F06469" w:rsidRPr="00752D28" w:rsidRDefault="00F06469" w:rsidP="004B1EAB">
            <w:pPr>
              <w:rPr>
                <w:sz w:val="26"/>
                <w:szCs w:val="26"/>
              </w:rPr>
            </w:pPr>
          </w:p>
        </w:tc>
        <w:tc>
          <w:tcPr>
            <w:tcW w:w="2314" w:type="dxa"/>
          </w:tcPr>
          <w:p w:rsidR="00F06469" w:rsidRPr="00752D28" w:rsidRDefault="00F06469" w:rsidP="00F06469">
            <w:pPr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17.30-18.00</w:t>
            </w:r>
          </w:p>
        </w:tc>
        <w:tc>
          <w:tcPr>
            <w:tcW w:w="4480" w:type="dxa"/>
          </w:tcPr>
          <w:p w:rsidR="00F06469" w:rsidRPr="00752D28" w:rsidRDefault="00F06469" w:rsidP="004B1EAB">
            <w:pPr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 xml:space="preserve">Закрытие </w:t>
            </w:r>
            <w:r w:rsidR="00E61FC3">
              <w:rPr>
                <w:sz w:val="26"/>
                <w:szCs w:val="26"/>
              </w:rPr>
              <w:t>Соревнования</w:t>
            </w:r>
          </w:p>
        </w:tc>
      </w:tr>
      <w:tr w:rsidR="002922E8" w:rsidRPr="00752D28" w:rsidTr="004B1EAB">
        <w:trPr>
          <w:jc w:val="center"/>
        </w:trPr>
        <w:tc>
          <w:tcPr>
            <w:tcW w:w="2285" w:type="dxa"/>
          </w:tcPr>
          <w:p w:rsidR="002922E8" w:rsidRPr="00752D28" w:rsidRDefault="008A5E41">
            <w:pPr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 w:rsidRPr="00752D28">
              <w:rPr>
                <w:sz w:val="26"/>
                <w:szCs w:val="26"/>
              </w:rPr>
              <w:t> </w:t>
            </w:r>
            <w:r w:rsidR="00F06469" w:rsidRPr="00752D28">
              <w:rPr>
                <w:sz w:val="26"/>
                <w:szCs w:val="26"/>
              </w:rPr>
              <w:t>января</w:t>
            </w:r>
          </w:p>
        </w:tc>
        <w:tc>
          <w:tcPr>
            <w:tcW w:w="2314" w:type="dxa"/>
          </w:tcPr>
          <w:p w:rsidR="002922E8" w:rsidRPr="00752D28" w:rsidRDefault="002922E8" w:rsidP="004B1EAB">
            <w:pPr>
              <w:rPr>
                <w:sz w:val="26"/>
                <w:szCs w:val="26"/>
              </w:rPr>
            </w:pPr>
          </w:p>
        </w:tc>
        <w:tc>
          <w:tcPr>
            <w:tcW w:w="4480" w:type="dxa"/>
          </w:tcPr>
          <w:p w:rsidR="002922E8" w:rsidRPr="00752D28" w:rsidRDefault="002922E8" w:rsidP="004B1EAB">
            <w:pPr>
              <w:rPr>
                <w:sz w:val="26"/>
                <w:szCs w:val="26"/>
              </w:rPr>
            </w:pPr>
            <w:r w:rsidRPr="00752D28">
              <w:rPr>
                <w:sz w:val="26"/>
                <w:szCs w:val="26"/>
              </w:rPr>
              <w:t>День отъезда</w:t>
            </w:r>
          </w:p>
        </w:tc>
      </w:tr>
    </w:tbl>
    <w:p w:rsidR="002922E8" w:rsidRDefault="002922E8" w:rsidP="00331446">
      <w:pPr>
        <w:ind w:firstLine="708"/>
        <w:jc w:val="both"/>
        <w:rPr>
          <w:color w:val="FF0000"/>
          <w:sz w:val="26"/>
          <w:szCs w:val="26"/>
          <w:lang w:val="en-US"/>
        </w:rPr>
      </w:pPr>
    </w:p>
    <w:p w:rsidR="00F51780" w:rsidRPr="00F07E2E" w:rsidRDefault="00F51780" w:rsidP="00331446">
      <w:pPr>
        <w:ind w:firstLine="708"/>
        <w:jc w:val="both"/>
        <w:rPr>
          <w:sz w:val="26"/>
          <w:szCs w:val="26"/>
        </w:rPr>
      </w:pPr>
      <w:r w:rsidRPr="00F07E2E">
        <w:rPr>
          <w:sz w:val="26"/>
          <w:szCs w:val="26"/>
        </w:rPr>
        <w:t>В рамках дополнительной программы запланированы блицтурнир и конкурс решения шахматных композиций.</w:t>
      </w:r>
    </w:p>
    <w:p w:rsidR="002922E8" w:rsidRPr="00752D28" w:rsidRDefault="002922E8" w:rsidP="00331446">
      <w:pPr>
        <w:ind w:firstLine="708"/>
        <w:jc w:val="both"/>
        <w:rPr>
          <w:color w:val="FF0000"/>
          <w:sz w:val="26"/>
          <w:szCs w:val="26"/>
        </w:rPr>
      </w:pPr>
    </w:p>
    <w:p w:rsidR="0071632C" w:rsidRPr="00752D28" w:rsidRDefault="0071632C" w:rsidP="00022250">
      <w:pPr>
        <w:pStyle w:val="a"/>
        <w:ind w:left="714" w:hanging="357"/>
        <w:rPr>
          <w:rFonts w:cs="Times New Roman"/>
          <w:sz w:val="26"/>
          <w:szCs w:val="26"/>
        </w:rPr>
      </w:pPr>
      <w:r w:rsidRPr="00752D28">
        <w:rPr>
          <w:rFonts w:cs="Times New Roman"/>
          <w:sz w:val="26"/>
          <w:szCs w:val="26"/>
        </w:rPr>
        <w:t>ТРЕБОВАНИЯ К УЧАСТНИКАМ И УСЛОВИЯ ИХ ДОПУСКА</w:t>
      </w:r>
    </w:p>
    <w:p w:rsidR="0071632C" w:rsidRPr="00752D28" w:rsidRDefault="0071632C" w:rsidP="0002333A">
      <w:pPr>
        <w:ind w:firstLine="709"/>
        <w:jc w:val="both"/>
        <w:rPr>
          <w:sz w:val="26"/>
          <w:szCs w:val="26"/>
        </w:rPr>
      </w:pPr>
      <w:r w:rsidRPr="00752D28">
        <w:rPr>
          <w:sz w:val="26"/>
          <w:szCs w:val="26"/>
        </w:rPr>
        <w:t xml:space="preserve">Требования к участникам и условия их допуска определены </w:t>
      </w:r>
      <w:r w:rsidRPr="00752D28">
        <w:rPr>
          <w:rStyle w:val="a8"/>
          <w:color w:val="000000" w:themeColor="text1"/>
          <w:sz w:val="26"/>
          <w:szCs w:val="26"/>
          <w:u w:val="none"/>
        </w:rPr>
        <w:t>Положением</w:t>
      </w:r>
      <w:r w:rsidR="000566D3" w:rsidRPr="00752D28">
        <w:rPr>
          <w:sz w:val="26"/>
          <w:szCs w:val="26"/>
        </w:rPr>
        <w:t> </w:t>
      </w:r>
      <w:r w:rsidR="00C228CC" w:rsidRPr="00752D28">
        <w:rPr>
          <w:sz w:val="26"/>
          <w:szCs w:val="26"/>
        </w:rPr>
        <w:t>«О</w:t>
      </w:r>
      <w:r w:rsidRPr="00752D28">
        <w:rPr>
          <w:sz w:val="26"/>
          <w:szCs w:val="26"/>
        </w:rPr>
        <w:t xml:space="preserve"> межрегиональ</w:t>
      </w:r>
      <w:r w:rsidR="001E0E90" w:rsidRPr="00752D28">
        <w:rPr>
          <w:sz w:val="26"/>
          <w:szCs w:val="26"/>
        </w:rPr>
        <w:t>ных и всероссийских спортивных С</w:t>
      </w:r>
      <w:r w:rsidRPr="00752D28">
        <w:rPr>
          <w:sz w:val="26"/>
          <w:szCs w:val="26"/>
        </w:rPr>
        <w:t xml:space="preserve">оревнованиях по шахматам на </w:t>
      </w:r>
      <w:r w:rsidR="008A5E41" w:rsidRPr="00752D28">
        <w:rPr>
          <w:sz w:val="26"/>
          <w:szCs w:val="26"/>
        </w:rPr>
        <w:t>202</w:t>
      </w:r>
      <w:r w:rsidR="008A5E41">
        <w:rPr>
          <w:sz w:val="26"/>
          <w:szCs w:val="26"/>
        </w:rPr>
        <w:t>4</w:t>
      </w:r>
      <w:r w:rsidR="008A5E41" w:rsidRPr="00752D28">
        <w:rPr>
          <w:sz w:val="26"/>
          <w:szCs w:val="26"/>
        </w:rPr>
        <w:t> </w:t>
      </w:r>
      <w:r w:rsidRPr="00752D28">
        <w:rPr>
          <w:sz w:val="26"/>
          <w:szCs w:val="26"/>
        </w:rPr>
        <w:t>год».</w:t>
      </w:r>
    </w:p>
    <w:p w:rsidR="0071632C" w:rsidRPr="00752D28" w:rsidRDefault="001E0E90" w:rsidP="0002333A">
      <w:pPr>
        <w:ind w:firstLine="709"/>
        <w:jc w:val="both"/>
        <w:rPr>
          <w:sz w:val="26"/>
          <w:szCs w:val="26"/>
        </w:rPr>
      </w:pPr>
      <w:r w:rsidRPr="00752D28">
        <w:rPr>
          <w:sz w:val="26"/>
          <w:szCs w:val="26"/>
        </w:rPr>
        <w:t xml:space="preserve">К </w:t>
      </w:r>
      <w:r w:rsidR="00E26A64" w:rsidRPr="00752D28">
        <w:rPr>
          <w:sz w:val="26"/>
          <w:szCs w:val="26"/>
        </w:rPr>
        <w:t>Соревнованию</w:t>
      </w:r>
      <w:r w:rsidR="000566D3" w:rsidRPr="00752D28">
        <w:rPr>
          <w:sz w:val="26"/>
          <w:szCs w:val="26"/>
        </w:rPr>
        <w:t> </w:t>
      </w:r>
      <w:r w:rsidR="0071632C" w:rsidRPr="00752D28">
        <w:rPr>
          <w:sz w:val="26"/>
          <w:szCs w:val="26"/>
        </w:rPr>
        <w:t>допускаются сборные команды (в т.ч. клубные)</w:t>
      </w:r>
      <w:r w:rsidR="000566D3" w:rsidRPr="00752D28">
        <w:rPr>
          <w:sz w:val="26"/>
          <w:szCs w:val="26"/>
        </w:rPr>
        <w:t> </w:t>
      </w:r>
      <w:r w:rsidR="0071632C" w:rsidRPr="00752D28">
        <w:rPr>
          <w:sz w:val="26"/>
          <w:szCs w:val="26"/>
        </w:rPr>
        <w:t xml:space="preserve">субъектов и муниципальных </w:t>
      </w:r>
      <w:r w:rsidR="00782A47" w:rsidRPr="00752D28">
        <w:rPr>
          <w:sz w:val="26"/>
          <w:szCs w:val="26"/>
        </w:rPr>
        <w:t xml:space="preserve">образований </w:t>
      </w:r>
      <w:r w:rsidR="000566D3" w:rsidRPr="00752D28">
        <w:rPr>
          <w:sz w:val="26"/>
          <w:szCs w:val="26"/>
        </w:rPr>
        <w:t>Приволжского</w:t>
      </w:r>
      <w:r w:rsidR="0071632C" w:rsidRPr="00752D28">
        <w:rPr>
          <w:sz w:val="26"/>
          <w:szCs w:val="26"/>
        </w:rPr>
        <w:t xml:space="preserve"> федерального округа</w:t>
      </w:r>
      <w:r w:rsidR="00BF028A" w:rsidRPr="00752D28">
        <w:rPr>
          <w:sz w:val="26"/>
          <w:szCs w:val="26"/>
        </w:rPr>
        <w:t xml:space="preserve"> РФ</w:t>
      </w:r>
      <w:r w:rsidR="0071632C" w:rsidRPr="00752D28">
        <w:rPr>
          <w:sz w:val="26"/>
          <w:szCs w:val="26"/>
        </w:rPr>
        <w:t xml:space="preserve">, заявленные шахматными федерациями субъектов </w:t>
      </w:r>
      <w:r w:rsidR="000566D3" w:rsidRPr="00752D28">
        <w:rPr>
          <w:sz w:val="26"/>
          <w:szCs w:val="26"/>
        </w:rPr>
        <w:t>П</w:t>
      </w:r>
      <w:r w:rsidR="0071632C" w:rsidRPr="00752D28">
        <w:rPr>
          <w:sz w:val="26"/>
          <w:szCs w:val="26"/>
        </w:rPr>
        <w:t>ФО.</w:t>
      </w:r>
      <w:r w:rsidR="0027478A" w:rsidRPr="00752D28">
        <w:rPr>
          <w:sz w:val="26"/>
          <w:szCs w:val="26"/>
        </w:rPr>
        <w:t xml:space="preserve"> В составе команды допускается </w:t>
      </w:r>
      <w:r w:rsidR="000566D3" w:rsidRPr="00752D28">
        <w:rPr>
          <w:sz w:val="26"/>
          <w:szCs w:val="26"/>
        </w:rPr>
        <w:t xml:space="preserve">участие </w:t>
      </w:r>
      <w:r w:rsidR="0027478A" w:rsidRPr="00752D28">
        <w:rPr>
          <w:sz w:val="26"/>
          <w:szCs w:val="26"/>
        </w:rPr>
        <w:t>одн</w:t>
      </w:r>
      <w:r w:rsidR="000566D3" w:rsidRPr="00752D28">
        <w:rPr>
          <w:sz w:val="26"/>
          <w:szCs w:val="26"/>
        </w:rPr>
        <w:t>ого</w:t>
      </w:r>
      <w:r w:rsidR="00F07E2E">
        <w:rPr>
          <w:sz w:val="26"/>
          <w:szCs w:val="26"/>
        </w:rPr>
        <w:t> </w:t>
      </w:r>
      <w:r w:rsidR="000566D3" w:rsidRPr="00752D28">
        <w:rPr>
          <w:sz w:val="26"/>
          <w:szCs w:val="26"/>
        </w:rPr>
        <w:t>шахматиста</w:t>
      </w:r>
      <w:r w:rsidR="0027478A" w:rsidRPr="00752D28">
        <w:rPr>
          <w:sz w:val="26"/>
          <w:szCs w:val="26"/>
        </w:rPr>
        <w:t>, не зарегистрированн</w:t>
      </w:r>
      <w:r w:rsidR="000566D3" w:rsidRPr="00752D28">
        <w:rPr>
          <w:sz w:val="26"/>
          <w:szCs w:val="26"/>
        </w:rPr>
        <w:t>ого</w:t>
      </w:r>
      <w:r w:rsidR="0027478A" w:rsidRPr="00752D28">
        <w:rPr>
          <w:sz w:val="26"/>
          <w:szCs w:val="26"/>
        </w:rPr>
        <w:t xml:space="preserve"> на территории </w:t>
      </w:r>
      <w:r w:rsidR="000566D3" w:rsidRPr="00752D28">
        <w:rPr>
          <w:sz w:val="26"/>
          <w:szCs w:val="26"/>
        </w:rPr>
        <w:t>П</w:t>
      </w:r>
      <w:r w:rsidR="0027478A" w:rsidRPr="00752D28">
        <w:rPr>
          <w:sz w:val="26"/>
          <w:szCs w:val="26"/>
        </w:rPr>
        <w:t>ФО.</w:t>
      </w:r>
    </w:p>
    <w:p w:rsidR="0071632C" w:rsidRPr="00752D28" w:rsidRDefault="003E12F6" w:rsidP="005E2BA9">
      <w:pPr>
        <w:ind w:firstLine="709"/>
        <w:jc w:val="both"/>
        <w:rPr>
          <w:sz w:val="26"/>
          <w:szCs w:val="26"/>
        </w:rPr>
      </w:pPr>
      <w:r w:rsidRPr="00752D28">
        <w:rPr>
          <w:sz w:val="26"/>
          <w:szCs w:val="26"/>
        </w:rPr>
        <w:t xml:space="preserve">Шахматные федерации субъектов </w:t>
      </w:r>
      <w:r w:rsidR="009B3262" w:rsidRPr="00752D28">
        <w:rPr>
          <w:sz w:val="26"/>
          <w:szCs w:val="26"/>
        </w:rPr>
        <w:t>П</w:t>
      </w:r>
      <w:r w:rsidRPr="00752D28">
        <w:rPr>
          <w:sz w:val="26"/>
          <w:szCs w:val="26"/>
        </w:rPr>
        <w:t xml:space="preserve">ФО могут направить для участия в чемпионате </w:t>
      </w:r>
      <w:r w:rsidR="000566D3" w:rsidRPr="00752D28">
        <w:rPr>
          <w:sz w:val="26"/>
          <w:szCs w:val="26"/>
        </w:rPr>
        <w:t>неограниченное количество команд.</w:t>
      </w:r>
    </w:p>
    <w:p w:rsidR="006C7620" w:rsidRPr="00752D28" w:rsidRDefault="0071632C" w:rsidP="005E2BA9">
      <w:pPr>
        <w:ind w:firstLine="709"/>
        <w:jc w:val="both"/>
        <w:rPr>
          <w:sz w:val="26"/>
          <w:szCs w:val="26"/>
        </w:rPr>
      </w:pPr>
      <w:r w:rsidRPr="00752D28">
        <w:rPr>
          <w:sz w:val="26"/>
          <w:szCs w:val="26"/>
        </w:rPr>
        <w:t xml:space="preserve">Состав команды – </w:t>
      </w:r>
      <w:r w:rsidR="00370044" w:rsidRPr="00752D28">
        <w:rPr>
          <w:sz w:val="26"/>
          <w:szCs w:val="26"/>
        </w:rPr>
        <w:t>7</w:t>
      </w:r>
      <w:r w:rsidRPr="00752D28">
        <w:rPr>
          <w:sz w:val="26"/>
          <w:szCs w:val="26"/>
        </w:rPr>
        <w:t xml:space="preserve"> человек (4 основных и </w:t>
      </w:r>
      <w:r w:rsidR="00370044" w:rsidRPr="00752D28">
        <w:rPr>
          <w:sz w:val="26"/>
          <w:szCs w:val="26"/>
        </w:rPr>
        <w:t>1</w:t>
      </w:r>
      <w:r w:rsidRPr="00752D28">
        <w:rPr>
          <w:sz w:val="26"/>
          <w:szCs w:val="26"/>
        </w:rPr>
        <w:t xml:space="preserve"> запасн</w:t>
      </w:r>
      <w:r w:rsidR="00370044" w:rsidRPr="00752D28">
        <w:rPr>
          <w:sz w:val="26"/>
          <w:szCs w:val="26"/>
        </w:rPr>
        <w:t>ой</w:t>
      </w:r>
      <w:r w:rsidRPr="00752D28">
        <w:rPr>
          <w:sz w:val="26"/>
          <w:szCs w:val="26"/>
        </w:rPr>
        <w:t xml:space="preserve"> участник, тренер и представитель).</w:t>
      </w:r>
    </w:p>
    <w:p w:rsidR="0071632C" w:rsidRPr="00752D28" w:rsidRDefault="000C04EF" w:rsidP="005E2BA9">
      <w:pPr>
        <w:ind w:firstLine="709"/>
        <w:jc w:val="both"/>
        <w:rPr>
          <w:sz w:val="26"/>
          <w:szCs w:val="26"/>
        </w:rPr>
      </w:pPr>
      <w:r w:rsidRPr="00752D28">
        <w:rPr>
          <w:sz w:val="26"/>
          <w:szCs w:val="26"/>
        </w:rPr>
        <w:lastRenderedPageBreak/>
        <w:t>Заявочны</w:t>
      </w:r>
      <w:r w:rsidR="000566D3" w:rsidRPr="00752D28">
        <w:rPr>
          <w:sz w:val="26"/>
          <w:szCs w:val="26"/>
        </w:rPr>
        <w:t>й </w:t>
      </w:r>
      <w:r w:rsidR="0071632C" w:rsidRPr="00752D28">
        <w:rPr>
          <w:sz w:val="26"/>
          <w:szCs w:val="26"/>
        </w:rPr>
        <w:t xml:space="preserve">взнос за участие </w:t>
      </w:r>
      <w:r w:rsidR="000566D3" w:rsidRPr="00752D28">
        <w:rPr>
          <w:sz w:val="26"/>
          <w:szCs w:val="26"/>
        </w:rPr>
        <w:t xml:space="preserve">команды составляет </w:t>
      </w:r>
      <w:r w:rsidR="004F4E5D">
        <w:rPr>
          <w:sz w:val="26"/>
          <w:szCs w:val="26"/>
        </w:rPr>
        <w:t>4</w:t>
      </w:r>
      <w:r w:rsidR="000566D3" w:rsidRPr="00752D28">
        <w:rPr>
          <w:sz w:val="26"/>
          <w:szCs w:val="26"/>
        </w:rPr>
        <w:t>000 (</w:t>
      </w:r>
      <w:r w:rsidR="00D2079A">
        <w:rPr>
          <w:sz w:val="26"/>
          <w:szCs w:val="26"/>
        </w:rPr>
        <w:t>четыре</w:t>
      </w:r>
      <w:r w:rsidR="00D2079A" w:rsidRPr="00752D28">
        <w:rPr>
          <w:sz w:val="26"/>
          <w:szCs w:val="26"/>
        </w:rPr>
        <w:t xml:space="preserve"> </w:t>
      </w:r>
      <w:r w:rsidR="000566D3" w:rsidRPr="00752D28">
        <w:rPr>
          <w:sz w:val="26"/>
          <w:szCs w:val="26"/>
        </w:rPr>
        <w:t>тысячи) рублей</w:t>
      </w:r>
      <w:r w:rsidR="00FC0542" w:rsidRPr="00752D28">
        <w:rPr>
          <w:sz w:val="26"/>
          <w:szCs w:val="26"/>
        </w:rPr>
        <w:t>.</w:t>
      </w:r>
      <w:r w:rsidR="00150442" w:rsidRPr="00752D28">
        <w:rPr>
          <w:sz w:val="26"/>
          <w:szCs w:val="26"/>
        </w:rPr>
        <w:t xml:space="preserve"> </w:t>
      </w:r>
      <w:proofErr w:type="gramStart"/>
      <w:r w:rsidR="00150442" w:rsidRPr="00752D28">
        <w:rPr>
          <w:sz w:val="26"/>
          <w:szCs w:val="26"/>
        </w:rPr>
        <w:t xml:space="preserve">Для команд, в составе которых все шахматисты проживают на территории Республики Татарстан и представляют Республику Татарстан в российском </w:t>
      </w:r>
      <w:proofErr w:type="spellStart"/>
      <w:r w:rsidR="00150442" w:rsidRPr="00752D28">
        <w:rPr>
          <w:sz w:val="26"/>
          <w:szCs w:val="26"/>
        </w:rPr>
        <w:t>рейтинг-листе</w:t>
      </w:r>
      <w:proofErr w:type="spellEnd"/>
      <w:r w:rsidR="00150442" w:rsidRPr="00752D28">
        <w:rPr>
          <w:sz w:val="26"/>
          <w:szCs w:val="26"/>
        </w:rPr>
        <w:t>, предоставляется скидка на заявочный взнос в размере 30% (заявочный взнос с таких команд составляет 2</w:t>
      </w:r>
      <w:r w:rsidR="004F4E5D">
        <w:rPr>
          <w:sz w:val="26"/>
          <w:szCs w:val="26"/>
        </w:rPr>
        <w:t>8</w:t>
      </w:r>
      <w:r w:rsidR="00150442" w:rsidRPr="00752D28">
        <w:rPr>
          <w:sz w:val="26"/>
          <w:szCs w:val="26"/>
        </w:rPr>
        <w:t xml:space="preserve">00 рублей). </w:t>
      </w:r>
      <w:proofErr w:type="gramEnd"/>
    </w:p>
    <w:p w:rsidR="00B31269" w:rsidRPr="00752D28" w:rsidRDefault="00B31269" w:rsidP="00B31269">
      <w:pPr>
        <w:ind w:firstLine="709"/>
        <w:jc w:val="both"/>
        <w:rPr>
          <w:sz w:val="26"/>
          <w:szCs w:val="26"/>
        </w:rPr>
      </w:pPr>
      <w:r w:rsidRPr="00752D28">
        <w:rPr>
          <w:sz w:val="26"/>
          <w:szCs w:val="26"/>
        </w:rPr>
        <w:t>Заявочные взносы (в рублях) следует перечислять на расчетный счет ФШ РТ:</w:t>
      </w:r>
    </w:p>
    <w:p w:rsidR="00B31269" w:rsidRPr="00752D28" w:rsidRDefault="00B31269" w:rsidP="00B31269">
      <w:pPr>
        <w:ind w:firstLine="709"/>
        <w:jc w:val="both"/>
        <w:rPr>
          <w:sz w:val="26"/>
          <w:szCs w:val="26"/>
        </w:rPr>
      </w:pPr>
      <w:r w:rsidRPr="00752D28">
        <w:rPr>
          <w:sz w:val="26"/>
          <w:szCs w:val="26"/>
        </w:rPr>
        <w:t>Региональная Общественная Организация «Федерация Шахмат Республики Татарстан»:</w:t>
      </w:r>
    </w:p>
    <w:p w:rsidR="00B31269" w:rsidRPr="00752D28" w:rsidRDefault="00B31269" w:rsidP="00B31269">
      <w:pPr>
        <w:ind w:firstLine="709"/>
        <w:jc w:val="both"/>
        <w:rPr>
          <w:sz w:val="26"/>
          <w:szCs w:val="26"/>
        </w:rPr>
      </w:pPr>
      <w:r w:rsidRPr="00752D28">
        <w:rPr>
          <w:sz w:val="26"/>
          <w:szCs w:val="26"/>
        </w:rPr>
        <w:t>ИНН 1655063807/КПП 165501001</w:t>
      </w:r>
    </w:p>
    <w:p w:rsidR="00B31269" w:rsidRPr="00752D28" w:rsidRDefault="00B31269" w:rsidP="00B31269">
      <w:pPr>
        <w:ind w:firstLine="709"/>
        <w:jc w:val="both"/>
        <w:rPr>
          <w:sz w:val="26"/>
          <w:szCs w:val="26"/>
        </w:rPr>
      </w:pPr>
      <w:proofErr w:type="gramStart"/>
      <w:r w:rsidRPr="00752D28">
        <w:rPr>
          <w:sz w:val="26"/>
          <w:szCs w:val="26"/>
        </w:rPr>
        <w:t>Р</w:t>
      </w:r>
      <w:proofErr w:type="gramEnd"/>
      <w:r w:rsidRPr="00752D28">
        <w:rPr>
          <w:sz w:val="26"/>
          <w:szCs w:val="26"/>
        </w:rPr>
        <w:t>/счет № 40 703 810 362 190 100 606   в Отделении №8610 Сбербанка России г. Казань</w:t>
      </w:r>
    </w:p>
    <w:p w:rsidR="00B31269" w:rsidRPr="00752D28" w:rsidRDefault="00B31269" w:rsidP="00B31269">
      <w:pPr>
        <w:ind w:firstLine="709"/>
        <w:jc w:val="both"/>
        <w:rPr>
          <w:sz w:val="26"/>
          <w:szCs w:val="26"/>
        </w:rPr>
      </w:pPr>
      <w:r w:rsidRPr="00752D28">
        <w:rPr>
          <w:sz w:val="26"/>
          <w:szCs w:val="26"/>
        </w:rPr>
        <w:t xml:space="preserve">БИК 049205603, </w:t>
      </w:r>
      <w:proofErr w:type="spellStart"/>
      <w:proofErr w:type="gramStart"/>
      <w:r w:rsidRPr="00752D28">
        <w:rPr>
          <w:sz w:val="26"/>
          <w:szCs w:val="26"/>
        </w:rPr>
        <w:t>кор</w:t>
      </w:r>
      <w:proofErr w:type="spellEnd"/>
      <w:r w:rsidRPr="00752D28">
        <w:rPr>
          <w:sz w:val="26"/>
          <w:szCs w:val="26"/>
        </w:rPr>
        <w:t>/счет</w:t>
      </w:r>
      <w:proofErr w:type="gramEnd"/>
      <w:r w:rsidRPr="00752D28">
        <w:rPr>
          <w:sz w:val="26"/>
          <w:szCs w:val="26"/>
        </w:rPr>
        <w:t xml:space="preserve"> № 30 101 810 600 000 000 603.</w:t>
      </w:r>
    </w:p>
    <w:p w:rsidR="00B31269" w:rsidRPr="00752D28" w:rsidRDefault="00B31269" w:rsidP="00B31269">
      <w:pPr>
        <w:ind w:firstLine="709"/>
        <w:jc w:val="both"/>
        <w:rPr>
          <w:sz w:val="26"/>
          <w:szCs w:val="26"/>
        </w:rPr>
      </w:pPr>
      <w:r w:rsidRPr="00752D28">
        <w:rPr>
          <w:sz w:val="26"/>
          <w:szCs w:val="26"/>
        </w:rPr>
        <w:t xml:space="preserve">В квитанции обязательно указывать:  наименование команды и турнира. </w:t>
      </w:r>
    </w:p>
    <w:p w:rsidR="0071632C" w:rsidRPr="00752D28" w:rsidRDefault="0071632C" w:rsidP="001B3D60">
      <w:pPr>
        <w:jc w:val="both"/>
        <w:rPr>
          <w:sz w:val="26"/>
          <w:szCs w:val="26"/>
        </w:rPr>
      </w:pPr>
      <w:r w:rsidRPr="00752D28">
        <w:rPr>
          <w:sz w:val="26"/>
          <w:szCs w:val="26"/>
        </w:rPr>
        <w:t>Документы, необходимые при регистрации:</w:t>
      </w:r>
    </w:p>
    <w:p w:rsidR="0071632C" w:rsidRPr="00752D28" w:rsidRDefault="0071632C" w:rsidP="00441FF1">
      <w:pPr>
        <w:pStyle w:val="a0"/>
        <w:ind w:left="284" w:hanging="426"/>
        <w:rPr>
          <w:rFonts w:cs="Times New Roman"/>
          <w:sz w:val="26"/>
        </w:rPr>
      </w:pPr>
      <w:r w:rsidRPr="00752D28">
        <w:rPr>
          <w:rFonts w:cs="Times New Roman"/>
          <w:sz w:val="26"/>
        </w:rPr>
        <w:t xml:space="preserve">заявка на участие, подписанная руководителем органа исполнительной власти </w:t>
      </w:r>
      <w:r w:rsidR="00B57B18" w:rsidRPr="00752D28">
        <w:rPr>
          <w:rFonts w:cs="Times New Roman"/>
          <w:sz w:val="26"/>
        </w:rPr>
        <w:t xml:space="preserve">в области спорта города или района </w:t>
      </w:r>
      <w:r w:rsidRPr="00752D28">
        <w:rPr>
          <w:rFonts w:cs="Times New Roman"/>
          <w:sz w:val="26"/>
        </w:rPr>
        <w:t xml:space="preserve">субъекта </w:t>
      </w:r>
      <w:r w:rsidR="000566D3" w:rsidRPr="00752D28">
        <w:rPr>
          <w:rFonts w:cs="Times New Roman"/>
          <w:sz w:val="26"/>
        </w:rPr>
        <w:t>П</w:t>
      </w:r>
      <w:r w:rsidRPr="00752D28">
        <w:rPr>
          <w:rFonts w:cs="Times New Roman"/>
          <w:sz w:val="26"/>
        </w:rPr>
        <w:t xml:space="preserve">ФО (оригинал) с указанием ФИО </w:t>
      </w:r>
      <w:r w:rsidR="00B57B18" w:rsidRPr="00752D28">
        <w:rPr>
          <w:rFonts w:cs="Times New Roman"/>
          <w:sz w:val="26"/>
        </w:rPr>
        <w:t>представителя команды</w:t>
      </w:r>
      <w:r w:rsidRPr="00752D28">
        <w:rPr>
          <w:rFonts w:cs="Times New Roman"/>
          <w:sz w:val="26"/>
        </w:rPr>
        <w:t>, заверенная печатью;</w:t>
      </w:r>
    </w:p>
    <w:p w:rsidR="0071632C" w:rsidRPr="00752D28" w:rsidRDefault="0071632C" w:rsidP="00441FF1">
      <w:pPr>
        <w:pStyle w:val="a0"/>
        <w:ind w:left="284" w:hanging="426"/>
        <w:rPr>
          <w:rFonts w:cs="Times New Roman"/>
          <w:sz w:val="26"/>
        </w:rPr>
      </w:pPr>
      <w:r w:rsidRPr="00752D28">
        <w:rPr>
          <w:rFonts w:cs="Times New Roman"/>
          <w:sz w:val="26"/>
        </w:rPr>
        <w:t>заполненная анкет</w:t>
      </w:r>
      <w:r w:rsidR="001E0E90" w:rsidRPr="00752D28">
        <w:rPr>
          <w:rFonts w:cs="Times New Roman"/>
          <w:sz w:val="26"/>
        </w:rPr>
        <w:t>а участника</w:t>
      </w:r>
      <w:r w:rsidR="000566D3" w:rsidRPr="00752D28">
        <w:rPr>
          <w:rFonts w:cs="Times New Roman"/>
          <w:sz w:val="26"/>
        </w:rPr>
        <w:t> </w:t>
      </w:r>
      <w:r w:rsidR="001E0E90" w:rsidRPr="00752D28">
        <w:rPr>
          <w:rFonts w:cs="Times New Roman"/>
          <w:sz w:val="26"/>
        </w:rPr>
        <w:t>С</w:t>
      </w:r>
      <w:r w:rsidRPr="00752D28">
        <w:rPr>
          <w:rFonts w:cs="Times New Roman"/>
          <w:sz w:val="26"/>
        </w:rPr>
        <w:t>оревнования</w:t>
      </w:r>
      <w:r w:rsidR="000566D3" w:rsidRPr="00752D28">
        <w:rPr>
          <w:rFonts w:cs="Times New Roman"/>
          <w:sz w:val="26"/>
        </w:rPr>
        <w:t> </w:t>
      </w:r>
      <w:r w:rsidR="002C6C33" w:rsidRPr="00752D28">
        <w:rPr>
          <w:rFonts w:cs="Times New Roman"/>
          <w:sz w:val="26"/>
        </w:rPr>
        <w:t>(Приложение 1</w:t>
      </w:r>
      <w:r w:rsidR="00D53BCB" w:rsidRPr="00752D28">
        <w:rPr>
          <w:rFonts w:cs="Times New Roman"/>
          <w:sz w:val="26"/>
        </w:rPr>
        <w:t>)</w:t>
      </w:r>
      <w:r w:rsidRPr="00752D28">
        <w:rPr>
          <w:rFonts w:cs="Times New Roman"/>
          <w:sz w:val="26"/>
        </w:rPr>
        <w:t>;</w:t>
      </w:r>
    </w:p>
    <w:p w:rsidR="0071632C" w:rsidRPr="00752D28" w:rsidRDefault="0071632C" w:rsidP="00441FF1">
      <w:pPr>
        <w:pStyle w:val="a0"/>
        <w:ind w:left="284" w:hanging="426"/>
        <w:rPr>
          <w:rFonts w:cs="Times New Roman"/>
          <w:sz w:val="26"/>
        </w:rPr>
      </w:pPr>
      <w:r w:rsidRPr="00752D28">
        <w:rPr>
          <w:rFonts w:cs="Times New Roman"/>
          <w:sz w:val="26"/>
        </w:rPr>
        <w:t>документ, подтверждающий страхование участника от несчастных случаев (оригинал);</w:t>
      </w:r>
    </w:p>
    <w:p w:rsidR="0097548A" w:rsidRPr="00752D28" w:rsidRDefault="0071632C" w:rsidP="00441FF1">
      <w:pPr>
        <w:pStyle w:val="a0"/>
        <w:ind w:left="284" w:hanging="426"/>
        <w:rPr>
          <w:rFonts w:cs="Times New Roman"/>
          <w:sz w:val="26"/>
        </w:rPr>
      </w:pPr>
      <w:r w:rsidRPr="00752D28">
        <w:rPr>
          <w:rFonts w:cs="Times New Roman"/>
          <w:sz w:val="26"/>
        </w:rPr>
        <w:t>медицинская справка о допуске спортсмена</w:t>
      </w:r>
      <w:r w:rsidR="0097548A" w:rsidRPr="00752D28">
        <w:rPr>
          <w:rFonts w:cs="Times New Roman"/>
          <w:sz w:val="26"/>
        </w:rPr>
        <w:t>;</w:t>
      </w:r>
    </w:p>
    <w:p w:rsidR="00110B77" w:rsidRPr="00752D28" w:rsidRDefault="0097548A" w:rsidP="00110B77">
      <w:pPr>
        <w:pStyle w:val="a0"/>
        <w:ind w:left="284" w:hanging="426"/>
        <w:rPr>
          <w:rFonts w:cs="Times New Roman"/>
          <w:sz w:val="26"/>
        </w:rPr>
      </w:pPr>
      <w:r w:rsidRPr="00752D28">
        <w:rPr>
          <w:rFonts w:cs="Times New Roman"/>
          <w:sz w:val="26"/>
        </w:rPr>
        <w:t>страховой полис обязательного медицинского страхования</w:t>
      </w:r>
      <w:r w:rsidR="00FC0542" w:rsidRPr="00752D28">
        <w:rPr>
          <w:rFonts w:cs="Times New Roman"/>
          <w:sz w:val="26"/>
        </w:rPr>
        <w:t>.</w:t>
      </w:r>
    </w:p>
    <w:p w:rsidR="00110B77" w:rsidRPr="00752D28" w:rsidRDefault="00110B77" w:rsidP="00110B77">
      <w:pPr>
        <w:ind w:firstLine="709"/>
        <w:jc w:val="both"/>
        <w:rPr>
          <w:sz w:val="26"/>
          <w:szCs w:val="26"/>
        </w:rPr>
      </w:pPr>
      <w:r w:rsidRPr="00752D28">
        <w:rPr>
          <w:sz w:val="26"/>
          <w:szCs w:val="26"/>
        </w:rPr>
        <w:t>Во исполнение требований законодательства Российской Федерации в сфере физической культуры и спорта, включая Приказ Министерства спорта РФ от 29 апреля 2015 г. № 464 «Об утверждении Порядка ведения системы учета данных о спортсменах, занимающихся видом спорта, развиваемым соответствующей общероссийской спортивной федерацией, и выдачи документов, удостоверяющих принадлежность к физкультурно-спортивной или иной организации и спортивную квалификацию спортсменов», Устава и иных руководящих  документов ФИДЕ, организатор спортивных соревнований (</w:t>
      </w:r>
      <w:r w:rsidR="000566D3" w:rsidRPr="00752D28">
        <w:rPr>
          <w:sz w:val="26"/>
          <w:szCs w:val="26"/>
        </w:rPr>
        <w:t>ФШ РТ</w:t>
      </w:r>
      <w:r w:rsidRPr="00752D28">
        <w:rPr>
          <w:sz w:val="26"/>
          <w:szCs w:val="26"/>
        </w:rPr>
        <w:t xml:space="preserve">) осуществляет сбор и обработку персональных данных его участников. </w:t>
      </w:r>
    </w:p>
    <w:p w:rsidR="00110B77" w:rsidRPr="00752D28" w:rsidRDefault="00110B77" w:rsidP="00110B77">
      <w:pPr>
        <w:ind w:firstLine="709"/>
        <w:jc w:val="both"/>
        <w:rPr>
          <w:sz w:val="26"/>
          <w:szCs w:val="26"/>
        </w:rPr>
      </w:pPr>
      <w:bookmarkStart w:id="1" w:name="_Hlk101477368"/>
      <w:r w:rsidRPr="00752D28">
        <w:rPr>
          <w:sz w:val="26"/>
          <w:szCs w:val="26"/>
        </w:rPr>
        <w:t xml:space="preserve">Порядок и условия обработки персональных данных </w:t>
      </w:r>
      <w:bookmarkStart w:id="2" w:name="_Hlk100312177"/>
      <w:r w:rsidRPr="00752D28">
        <w:rPr>
          <w:sz w:val="26"/>
          <w:szCs w:val="26"/>
        </w:rPr>
        <w:t xml:space="preserve">осуществляется в соответствии с требованиями Федерального закона от 27 июля 2006 года № 152-ФЗ «О персональных данных» и определены </w:t>
      </w:r>
      <w:bookmarkEnd w:id="1"/>
      <w:r w:rsidRPr="00752D28">
        <w:rPr>
          <w:sz w:val="26"/>
          <w:szCs w:val="26"/>
        </w:rPr>
        <w:t>в Политике ФШР в отношении обработки персональных данных, утвержденной решением Наблюдательного Совета ФШР, Протокол №01–01.2022, от 26 января 2022 г.</w:t>
      </w:r>
      <w:bookmarkEnd w:id="2"/>
    </w:p>
    <w:p w:rsidR="00110B77" w:rsidRPr="00752D28" w:rsidRDefault="00110B77" w:rsidP="002A5F92">
      <w:pPr>
        <w:ind w:firstLine="709"/>
        <w:jc w:val="both"/>
        <w:rPr>
          <w:color w:val="000000" w:themeColor="text1"/>
          <w:sz w:val="26"/>
          <w:szCs w:val="26"/>
        </w:rPr>
      </w:pPr>
      <w:r w:rsidRPr="00752D28">
        <w:rPr>
          <w:sz w:val="26"/>
          <w:szCs w:val="26"/>
        </w:rPr>
        <w:t xml:space="preserve">Действующая редакция Политики постоянно доступна на официальном сайте по адресу: </w:t>
      </w:r>
      <w:hyperlink r:id="rId9" w:history="1">
        <w:r w:rsidRPr="00752D28">
          <w:rPr>
            <w:rStyle w:val="a8"/>
            <w:sz w:val="26"/>
            <w:szCs w:val="26"/>
          </w:rPr>
          <w:t>https://ruchess.ru/federation/documents/</w:t>
        </w:r>
      </w:hyperlink>
    </w:p>
    <w:p w:rsidR="0071632C" w:rsidRPr="00752D28" w:rsidRDefault="0071632C" w:rsidP="00022250">
      <w:pPr>
        <w:pStyle w:val="a"/>
        <w:ind w:left="714" w:hanging="357"/>
        <w:rPr>
          <w:rFonts w:cs="Times New Roman"/>
          <w:sz w:val="26"/>
          <w:szCs w:val="26"/>
        </w:rPr>
      </w:pPr>
      <w:r w:rsidRPr="00752D28">
        <w:rPr>
          <w:rFonts w:cs="Times New Roman"/>
          <w:sz w:val="26"/>
          <w:szCs w:val="26"/>
        </w:rPr>
        <w:t xml:space="preserve">СИСТЕМА ПРОВЕДЕНИЯ </w:t>
      </w:r>
      <w:r w:rsidR="00E26A64" w:rsidRPr="00752D28">
        <w:rPr>
          <w:rFonts w:cs="Times New Roman"/>
          <w:sz w:val="26"/>
          <w:szCs w:val="26"/>
        </w:rPr>
        <w:t>СОРЕВНОВАНИЯ</w:t>
      </w:r>
    </w:p>
    <w:p w:rsidR="0071632C" w:rsidRPr="00752D28" w:rsidRDefault="00E26A64" w:rsidP="0002333A">
      <w:pPr>
        <w:pStyle w:val="Default"/>
        <w:ind w:firstLine="709"/>
        <w:jc w:val="both"/>
        <w:rPr>
          <w:sz w:val="26"/>
          <w:szCs w:val="26"/>
        </w:rPr>
      </w:pPr>
      <w:r w:rsidRPr="00752D28">
        <w:rPr>
          <w:sz w:val="26"/>
          <w:szCs w:val="26"/>
        </w:rPr>
        <w:t>Соревнование</w:t>
      </w:r>
      <w:r w:rsidR="009B3262" w:rsidRPr="00752D28">
        <w:rPr>
          <w:sz w:val="26"/>
          <w:szCs w:val="26"/>
        </w:rPr>
        <w:t> </w:t>
      </w:r>
      <w:r w:rsidR="0044255D" w:rsidRPr="00752D28">
        <w:rPr>
          <w:sz w:val="26"/>
          <w:szCs w:val="26"/>
        </w:rPr>
        <w:t xml:space="preserve">проводится </w:t>
      </w:r>
      <w:r w:rsidR="0071632C" w:rsidRPr="00752D28">
        <w:rPr>
          <w:sz w:val="26"/>
          <w:szCs w:val="26"/>
        </w:rPr>
        <w:t xml:space="preserve">по швейцарской системе в </w:t>
      </w:r>
      <w:r w:rsidR="00272993" w:rsidRPr="00752D28">
        <w:rPr>
          <w:sz w:val="26"/>
          <w:szCs w:val="26"/>
        </w:rPr>
        <w:t>7</w:t>
      </w:r>
      <w:r w:rsidR="0071632C" w:rsidRPr="00752D28">
        <w:rPr>
          <w:sz w:val="26"/>
          <w:szCs w:val="26"/>
        </w:rPr>
        <w:t xml:space="preserve"> туров. В случае недостаточного количества команд допускается изменение</w:t>
      </w:r>
      <w:r w:rsidR="0097548A" w:rsidRPr="00752D28">
        <w:rPr>
          <w:sz w:val="26"/>
          <w:szCs w:val="26"/>
        </w:rPr>
        <w:t xml:space="preserve"> количества туров или</w:t>
      </w:r>
      <w:r w:rsidR="0071632C" w:rsidRPr="00752D28">
        <w:rPr>
          <w:sz w:val="26"/>
          <w:szCs w:val="26"/>
        </w:rPr>
        <w:t xml:space="preserve"> системы проведения на </w:t>
      </w:r>
      <w:proofErr w:type="gramStart"/>
      <w:r w:rsidR="0071632C" w:rsidRPr="00752D28">
        <w:rPr>
          <w:sz w:val="26"/>
          <w:szCs w:val="26"/>
        </w:rPr>
        <w:t>круговую</w:t>
      </w:r>
      <w:proofErr w:type="gramEnd"/>
      <w:r w:rsidR="0071632C" w:rsidRPr="00752D28">
        <w:rPr>
          <w:sz w:val="26"/>
          <w:szCs w:val="26"/>
        </w:rPr>
        <w:t>.</w:t>
      </w:r>
    </w:p>
    <w:p w:rsidR="0071632C" w:rsidRPr="00752D28" w:rsidRDefault="0071632C" w:rsidP="0002333A">
      <w:pPr>
        <w:pStyle w:val="Default"/>
        <w:ind w:firstLine="709"/>
        <w:jc w:val="both"/>
        <w:rPr>
          <w:sz w:val="26"/>
          <w:szCs w:val="26"/>
        </w:rPr>
      </w:pPr>
      <w:r w:rsidRPr="00752D28">
        <w:rPr>
          <w:sz w:val="26"/>
          <w:szCs w:val="26"/>
        </w:rPr>
        <w:lastRenderedPageBreak/>
        <w:t xml:space="preserve">Компьютерная жеребьёвка </w:t>
      </w:r>
      <w:r w:rsidR="00272993" w:rsidRPr="00752D28">
        <w:rPr>
          <w:sz w:val="26"/>
          <w:szCs w:val="26"/>
        </w:rPr>
        <w:t xml:space="preserve">производится </w:t>
      </w:r>
      <w:r w:rsidRPr="00752D28">
        <w:rPr>
          <w:sz w:val="26"/>
          <w:szCs w:val="26"/>
        </w:rPr>
        <w:t xml:space="preserve">с использованием программы </w:t>
      </w:r>
      <w:proofErr w:type="spellStart"/>
      <w:r w:rsidR="00F076B0" w:rsidRPr="00771A59">
        <w:rPr>
          <w:rStyle w:val="af8"/>
          <w:b w:val="0"/>
          <w:color w:val="auto"/>
          <w:sz w:val="26"/>
          <w:szCs w:val="26"/>
        </w:rPr>
        <w:t>Swiss</w:t>
      </w:r>
      <w:r w:rsidR="00272993" w:rsidRPr="00771A59">
        <w:rPr>
          <w:rStyle w:val="af8"/>
          <w:b w:val="0"/>
          <w:color w:val="auto"/>
          <w:sz w:val="26"/>
          <w:szCs w:val="26"/>
        </w:rPr>
        <w:t>-</w:t>
      </w:r>
      <w:r w:rsidR="00F076B0" w:rsidRPr="00771A59">
        <w:rPr>
          <w:rStyle w:val="af8"/>
          <w:b w:val="0"/>
          <w:color w:val="auto"/>
          <w:sz w:val="26"/>
          <w:szCs w:val="26"/>
        </w:rPr>
        <w:t>Manager</w:t>
      </w:r>
      <w:proofErr w:type="spellEnd"/>
      <w:r w:rsidRPr="00752D28">
        <w:rPr>
          <w:sz w:val="26"/>
          <w:szCs w:val="26"/>
        </w:rPr>
        <w:t xml:space="preserve">. Контроль времени – </w:t>
      </w:r>
      <w:r w:rsidR="008A5E41">
        <w:rPr>
          <w:sz w:val="26"/>
          <w:szCs w:val="26"/>
        </w:rPr>
        <w:t>4</w:t>
      </w:r>
      <w:r w:rsidR="008A5E41" w:rsidRPr="00752D28">
        <w:rPr>
          <w:sz w:val="26"/>
          <w:szCs w:val="26"/>
        </w:rPr>
        <w:t xml:space="preserve">0 </w:t>
      </w:r>
      <w:r w:rsidRPr="00752D28">
        <w:rPr>
          <w:sz w:val="26"/>
          <w:szCs w:val="26"/>
        </w:rPr>
        <w:t xml:space="preserve">минут каждому участнику до конца партии, с добавлением </w:t>
      </w:r>
      <w:r w:rsidR="008A5E41">
        <w:rPr>
          <w:sz w:val="26"/>
          <w:szCs w:val="26"/>
        </w:rPr>
        <w:t>30</w:t>
      </w:r>
      <w:r w:rsidRPr="00752D28">
        <w:rPr>
          <w:sz w:val="26"/>
          <w:szCs w:val="26"/>
        </w:rPr>
        <w:t xml:space="preserve">секунд </w:t>
      </w:r>
      <w:r w:rsidR="00AF37F8" w:rsidRPr="00752D28">
        <w:rPr>
          <w:sz w:val="26"/>
          <w:szCs w:val="26"/>
        </w:rPr>
        <w:t>на</w:t>
      </w:r>
      <w:r w:rsidR="009B3262" w:rsidRPr="00752D28">
        <w:rPr>
          <w:sz w:val="26"/>
          <w:szCs w:val="26"/>
        </w:rPr>
        <w:t> </w:t>
      </w:r>
      <w:r w:rsidRPr="00752D28">
        <w:rPr>
          <w:sz w:val="26"/>
          <w:szCs w:val="26"/>
        </w:rPr>
        <w:t>каждый ход, начиная с первого, каждому участнику.</w:t>
      </w:r>
    </w:p>
    <w:p w:rsidR="0071632C" w:rsidRPr="00752D28" w:rsidRDefault="0071632C" w:rsidP="0002333A">
      <w:pPr>
        <w:pStyle w:val="Default"/>
        <w:ind w:firstLine="709"/>
        <w:jc w:val="both"/>
        <w:rPr>
          <w:sz w:val="26"/>
          <w:szCs w:val="26"/>
        </w:rPr>
      </w:pPr>
      <w:r w:rsidRPr="00752D28">
        <w:rPr>
          <w:sz w:val="26"/>
          <w:szCs w:val="26"/>
        </w:rPr>
        <w:t>Допустимое время опоздания на тур – 30 минут.</w:t>
      </w:r>
    </w:p>
    <w:p w:rsidR="006C7620" w:rsidRPr="00752D28" w:rsidRDefault="0071632C">
      <w:pPr>
        <w:ind w:firstLine="709"/>
        <w:jc w:val="both"/>
        <w:rPr>
          <w:sz w:val="26"/>
          <w:szCs w:val="26"/>
        </w:rPr>
      </w:pPr>
      <w:r w:rsidRPr="00752D28">
        <w:rPr>
          <w:sz w:val="26"/>
          <w:szCs w:val="26"/>
        </w:rPr>
        <w:t>Турнир подается на обсчёт российского</w:t>
      </w:r>
      <w:r w:rsidR="00F07E2E">
        <w:rPr>
          <w:sz w:val="26"/>
          <w:szCs w:val="26"/>
        </w:rPr>
        <w:t xml:space="preserve"> рейтинга</w:t>
      </w:r>
      <w:r w:rsidRPr="00752D28">
        <w:rPr>
          <w:sz w:val="26"/>
          <w:szCs w:val="26"/>
        </w:rPr>
        <w:t>.</w:t>
      </w:r>
    </w:p>
    <w:p w:rsidR="0071632C" w:rsidRPr="00752D28" w:rsidRDefault="001E0E90" w:rsidP="0002333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52D28">
        <w:rPr>
          <w:color w:val="auto"/>
          <w:sz w:val="26"/>
          <w:szCs w:val="26"/>
        </w:rPr>
        <w:t xml:space="preserve">На </w:t>
      </w:r>
      <w:r w:rsidR="0097548A" w:rsidRPr="00752D28">
        <w:rPr>
          <w:color w:val="auto"/>
          <w:sz w:val="26"/>
          <w:szCs w:val="26"/>
        </w:rPr>
        <w:t>техническом совещании избирается</w:t>
      </w:r>
      <w:r w:rsidR="00272993" w:rsidRPr="00752D28">
        <w:rPr>
          <w:color w:val="auto"/>
          <w:sz w:val="26"/>
          <w:szCs w:val="26"/>
        </w:rPr>
        <w:t> </w:t>
      </w:r>
      <w:r w:rsidR="0071632C" w:rsidRPr="00752D28">
        <w:rPr>
          <w:color w:val="auto"/>
          <w:sz w:val="26"/>
          <w:szCs w:val="26"/>
        </w:rPr>
        <w:t>Апелляционный Комитет (АК) в количестве пяти человек (три основных и два запасных</w:t>
      </w:r>
      <w:r w:rsidR="00F076B0" w:rsidRPr="00752D28">
        <w:rPr>
          <w:color w:val="auto"/>
          <w:sz w:val="26"/>
          <w:szCs w:val="26"/>
        </w:rPr>
        <w:t>)</w:t>
      </w:r>
      <w:r w:rsidR="0097548A" w:rsidRPr="00752D28">
        <w:rPr>
          <w:color w:val="auto"/>
          <w:sz w:val="26"/>
          <w:szCs w:val="26"/>
        </w:rPr>
        <w:t>.</w:t>
      </w:r>
    </w:p>
    <w:p w:rsidR="0071632C" w:rsidRPr="00752D28" w:rsidRDefault="0071632C" w:rsidP="0002333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52D28">
        <w:rPr>
          <w:color w:val="auto"/>
          <w:sz w:val="26"/>
          <w:szCs w:val="26"/>
        </w:rPr>
        <w:t>Протесты на решения главного судьи могут быть поданы в АК в письменном виде не позднее 30 минут после окончания тура и при внесении залоговой суммы 3000 (три тысячи) рублей. При удовлетворении протеста деньги возвращаются заявителю, в противном случ</w:t>
      </w:r>
      <w:r w:rsidR="001E0E90" w:rsidRPr="00752D28">
        <w:rPr>
          <w:color w:val="auto"/>
          <w:sz w:val="26"/>
          <w:szCs w:val="26"/>
        </w:rPr>
        <w:t xml:space="preserve">ае деньги идут в призовой фонд </w:t>
      </w:r>
      <w:r w:rsidR="00E26A64" w:rsidRPr="00752D28">
        <w:rPr>
          <w:color w:val="auto"/>
          <w:sz w:val="26"/>
          <w:szCs w:val="26"/>
        </w:rPr>
        <w:t>Соревнования</w:t>
      </w:r>
      <w:r w:rsidRPr="00752D28">
        <w:rPr>
          <w:color w:val="auto"/>
          <w:sz w:val="26"/>
          <w:szCs w:val="26"/>
        </w:rPr>
        <w:t xml:space="preserve">. </w:t>
      </w:r>
      <w:r w:rsidR="00752D28" w:rsidRPr="00752D28">
        <w:rPr>
          <w:color w:val="auto"/>
          <w:sz w:val="26"/>
          <w:szCs w:val="26"/>
        </w:rPr>
        <w:t xml:space="preserve">Протесты на компьютерную жеребьевку не принимаются. </w:t>
      </w:r>
      <w:r w:rsidRPr="00752D28">
        <w:rPr>
          <w:color w:val="auto"/>
          <w:sz w:val="26"/>
          <w:szCs w:val="26"/>
        </w:rPr>
        <w:t>Решение АК является окончательным.</w:t>
      </w:r>
    </w:p>
    <w:p w:rsidR="0071632C" w:rsidRPr="00752D28" w:rsidRDefault="0071632C" w:rsidP="00022250">
      <w:pPr>
        <w:pStyle w:val="a"/>
        <w:ind w:left="714" w:hanging="357"/>
        <w:rPr>
          <w:rFonts w:cs="Times New Roman"/>
          <w:sz w:val="26"/>
          <w:szCs w:val="26"/>
        </w:rPr>
      </w:pPr>
      <w:r w:rsidRPr="00752D28">
        <w:rPr>
          <w:rFonts w:cs="Times New Roman"/>
          <w:sz w:val="26"/>
          <w:szCs w:val="26"/>
        </w:rPr>
        <w:t>ОПРЕДЕЛЕНИЕ ПОБЕДИТЕЛЕЙ</w:t>
      </w:r>
    </w:p>
    <w:p w:rsidR="0071632C" w:rsidRPr="00752D28" w:rsidRDefault="0071632C" w:rsidP="00F14247">
      <w:pPr>
        <w:pStyle w:val="Default"/>
        <w:ind w:firstLine="709"/>
        <w:jc w:val="both"/>
        <w:rPr>
          <w:sz w:val="26"/>
          <w:szCs w:val="26"/>
        </w:rPr>
      </w:pPr>
      <w:r w:rsidRPr="00752D28">
        <w:rPr>
          <w:color w:val="auto"/>
          <w:sz w:val="26"/>
          <w:szCs w:val="26"/>
        </w:rPr>
        <w:t>Итоговые места определяются по сумме матчевых</w:t>
      </w:r>
      <w:r w:rsidRPr="00752D28">
        <w:rPr>
          <w:sz w:val="26"/>
          <w:szCs w:val="26"/>
        </w:rPr>
        <w:t xml:space="preserve"> очков, набранных командами (победа - 2 очка, ничья - 1 очко, поражение - 0 очков).</w:t>
      </w:r>
    </w:p>
    <w:p w:rsidR="00370044" w:rsidRPr="00752D28" w:rsidRDefault="00370044" w:rsidP="00370044">
      <w:pPr>
        <w:spacing w:line="240" w:lineRule="auto"/>
        <w:ind w:firstLine="709"/>
        <w:jc w:val="both"/>
        <w:rPr>
          <w:sz w:val="26"/>
          <w:szCs w:val="26"/>
        </w:rPr>
      </w:pPr>
      <w:r w:rsidRPr="00752D28">
        <w:rPr>
          <w:sz w:val="26"/>
          <w:szCs w:val="26"/>
        </w:rPr>
        <w:t xml:space="preserve">В случае нечётного количества команд «свободная» от игры команда получает 1 командное очко и 2 очка к суммарному количеству очков, набранных членами команды. Участники команды очков не получают. </w:t>
      </w:r>
    </w:p>
    <w:p w:rsidR="0071632C" w:rsidRPr="00752D28" w:rsidRDefault="0071632C" w:rsidP="00F14247">
      <w:pPr>
        <w:spacing w:line="240" w:lineRule="auto"/>
        <w:ind w:firstLine="709"/>
        <w:jc w:val="both"/>
        <w:rPr>
          <w:sz w:val="26"/>
          <w:szCs w:val="26"/>
        </w:rPr>
      </w:pPr>
      <w:r w:rsidRPr="00752D28">
        <w:rPr>
          <w:sz w:val="26"/>
          <w:szCs w:val="26"/>
        </w:rPr>
        <w:t>При равенстве матчевых очков преимущество определяется:</w:t>
      </w:r>
    </w:p>
    <w:p w:rsidR="0071632C" w:rsidRPr="00752D28" w:rsidRDefault="0071632C" w:rsidP="00F14247">
      <w:pPr>
        <w:pStyle w:val="a0"/>
        <w:spacing w:line="240" w:lineRule="auto"/>
        <w:ind w:left="284" w:hanging="426"/>
        <w:outlineLvl w:val="9"/>
        <w:rPr>
          <w:rFonts w:cs="Times New Roman"/>
          <w:sz w:val="26"/>
        </w:rPr>
      </w:pPr>
      <w:r w:rsidRPr="00752D28">
        <w:rPr>
          <w:rFonts w:cs="Times New Roman"/>
          <w:sz w:val="26"/>
        </w:rPr>
        <w:t>по суммарному количеству очков, набранных всеми игроками команды;</w:t>
      </w:r>
    </w:p>
    <w:p w:rsidR="0071632C" w:rsidRPr="00752D28" w:rsidRDefault="0071632C" w:rsidP="00645A9E">
      <w:pPr>
        <w:pStyle w:val="a0"/>
        <w:spacing w:line="240" w:lineRule="auto"/>
        <w:ind w:left="284" w:hanging="426"/>
        <w:outlineLvl w:val="9"/>
        <w:rPr>
          <w:rFonts w:cs="Times New Roman"/>
          <w:sz w:val="26"/>
        </w:rPr>
      </w:pPr>
      <w:r w:rsidRPr="00752D28">
        <w:rPr>
          <w:rFonts w:cs="Times New Roman"/>
          <w:sz w:val="26"/>
        </w:rPr>
        <w:t>по результатам матчей между собой</w:t>
      </w:r>
      <w:r w:rsidR="00370044" w:rsidRPr="00752D28">
        <w:rPr>
          <w:rFonts w:cs="Times New Roman"/>
          <w:sz w:val="26"/>
        </w:rPr>
        <w:t xml:space="preserve"> (</w:t>
      </w:r>
      <w:r w:rsidR="00645A9E" w:rsidRPr="00752D28">
        <w:rPr>
          <w:rFonts w:cs="Times New Roman"/>
          <w:sz w:val="26"/>
        </w:rPr>
        <w:t xml:space="preserve">результаты </w:t>
      </w:r>
      <w:proofErr w:type="spellStart"/>
      <w:r w:rsidR="00370044" w:rsidRPr="00752D28">
        <w:rPr>
          <w:rFonts w:cs="Times New Roman"/>
          <w:sz w:val="26"/>
        </w:rPr>
        <w:t>микротурнира</w:t>
      </w:r>
      <w:proofErr w:type="spellEnd"/>
      <w:r w:rsidR="00370044" w:rsidRPr="00752D28">
        <w:rPr>
          <w:rFonts w:cs="Times New Roman"/>
          <w:sz w:val="26"/>
        </w:rPr>
        <w:t xml:space="preserve"> </w:t>
      </w:r>
      <w:r w:rsidR="00645A9E" w:rsidRPr="00752D28">
        <w:rPr>
          <w:rFonts w:cs="Times New Roman"/>
          <w:sz w:val="26"/>
        </w:rPr>
        <w:t>поделивших; показатель используется лишь в том случае, когда все вошедшие в делёжку команды переиграли между собой</w:t>
      </w:r>
      <w:r w:rsidR="00370044" w:rsidRPr="00752D28">
        <w:rPr>
          <w:rFonts w:cs="Times New Roman"/>
          <w:sz w:val="26"/>
        </w:rPr>
        <w:t>)</w:t>
      </w:r>
      <w:r w:rsidRPr="00752D28">
        <w:rPr>
          <w:rFonts w:cs="Times New Roman"/>
          <w:sz w:val="26"/>
        </w:rPr>
        <w:t>;</w:t>
      </w:r>
    </w:p>
    <w:p w:rsidR="0071632C" w:rsidRPr="00752D28" w:rsidRDefault="0071632C" w:rsidP="00F14247">
      <w:pPr>
        <w:pStyle w:val="a0"/>
        <w:spacing w:line="240" w:lineRule="auto"/>
        <w:ind w:left="284" w:hanging="426"/>
        <w:outlineLvl w:val="9"/>
        <w:rPr>
          <w:rFonts w:cs="Times New Roman"/>
          <w:sz w:val="26"/>
        </w:rPr>
      </w:pPr>
      <w:r w:rsidRPr="00752D28">
        <w:rPr>
          <w:rFonts w:cs="Times New Roman"/>
          <w:sz w:val="26"/>
        </w:rPr>
        <w:t>по лучшим результатам на досках (последовательно - 1, 2, 3 и т.д.)</w:t>
      </w:r>
    </w:p>
    <w:p w:rsidR="00645A9E" w:rsidRPr="00752D28" w:rsidRDefault="0071632C" w:rsidP="00F14247">
      <w:pPr>
        <w:spacing w:line="240" w:lineRule="auto"/>
        <w:ind w:firstLine="709"/>
        <w:jc w:val="both"/>
        <w:rPr>
          <w:sz w:val="26"/>
          <w:szCs w:val="26"/>
        </w:rPr>
      </w:pPr>
      <w:r w:rsidRPr="00752D28">
        <w:rPr>
          <w:sz w:val="26"/>
          <w:szCs w:val="26"/>
        </w:rPr>
        <w:t>Победители по доскам определяются по наибольшему количеству очков</w:t>
      </w:r>
      <w:r w:rsidR="00645A9E" w:rsidRPr="00752D28">
        <w:rPr>
          <w:sz w:val="26"/>
          <w:szCs w:val="26"/>
        </w:rPr>
        <w:t>.</w:t>
      </w:r>
    </w:p>
    <w:p w:rsidR="0071632C" w:rsidRPr="00752D28" w:rsidRDefault="00645A9E" w:rsidP="00F07E2E">
      <w:pPr>
        <w:spacing w:line="240" w:lineRule="auto"/>
        <w:ind w:firstLine="709"/>
        <w:jc w:val="both"/>
        <w:rPr>
          <w:sz w:val="26"/>
          <w:szCs w:val="26"/>
        </w:rPr>
      </w:pPr>
      <w:r w:rsidRPr="00752D28">
        <w:rPr>
          <w:sz w:val="26"/>
          <w:szCs w:val="26"/>
        </w:rPr>
        <w:t>В</w:t>
      </w:r>
      <w:r w:rsidR="00F07E2E">
        <w:rPr>
          <w:sz w:val="26"/>
          <w:szCs w:val="26"/>
        </w:rPr>
        <w:t> </w:t>
      </w:r>
      <w:r w:rsidRPr="00752D28">
        <w:rPr>
          <w:sz w:val="26"/>
          <w:szCs w:val="26"/>
        </w:rPr>
        <w:t xml:space="preserve">случае равенства очков у двух или более участников места распределяются в соответствии со следующими критериями (в порядке убывания значимости): </w:t>
      </w:r>
    </w:p>
    <w:p w:rsidR="00645A9E" w:rsidRPr="00752D28" w:rsidRDefault="00645A9E" w:rsidP="00F14247">
      <w:pPr>
        <w:spacing w:line="240" w:lineRule="auto"/>
        <w:ind w:firstLine="709"/>
        <w:jc w:val="both"/>
        <w:rPr>
          <w:sz w:val="26"/>
          <w:szCs w:val="26"/>
        </w:rPr>
      </w:pPr>
      <w:r w:rsidRPr="00752D28">
        <w:rPr>
          <w:sz w:val="26"/>
          <w:szCs w:val="26"/>
        </w:rPr>
        <w:t>- наименьшее количество сыгранных партий;</w:t>
      </w:r>
    </w:p>
    <w:p w:rsidR="00645A9E" w:rsidRPr="00752D28" w:rsidRDefault="00645A9E" w:rsidP="00F14247">
      <w:pPr>
        <w:spacing w:line="240" w:lineRule="auto"/>
        <w:ind w:firstLine="709"/>
        <w:jc w:val="both"/>
        <w:rPr>
          <w:sz w:val="26"/>
          <w:szCs w:val="26"/>
        </w:rPr>
      </w:pPr>
      <w:r w:rsidRPr="00752D28">
        <w:rPr>
          <w:sz w:val="26"/>
          <w:szCs w:val="26"/>
        </w:rPr>
        <w:t xml:space="preserve">- личная встреча (результаты </w:t>
      </w:r>
      <w:proofErr w:type="spellStart"/>
      <w:r w:rsidRPr="00752D28">
        <w:rPr>
          <w:sz w:val="26"/>
          <w:szCs w:val="26"/>
        </w:rPr>
        <w:t>микротурнира</w:t>
      </w:r>
      <w:proofErr w:type="spellEnd"/>
      <w:r w:rsidRPr="00752D28">
        <w:rPr>
          <w:sz w:val="26"/>
          <w:szCs w:val="26"/>
        </w:rPr>
        <w:t xml:space="preserve"> </w:t>
      </w:r>
      <w:proofErr w:type="gramStart"/>
      <w:r w:rsidRPr="00752D28">
        <w:rPr>
          <w:sz w:val="26"/>
          <w:szCs w:val="26"/>
        </w:rPr>
        <w:t>поделивших</w:t>
      </w:r>
      <w:proofErr w:type="gramEnd"/>
      <w:r w:rsidRPr="00752D28">
        <w:rPr>
          <w:sz w:val="26"/>
          <w:szCs w:val="26"/>
        </w:rPr>
        <w:t>; показатель используется лишь в том случае, когда все вошедшие в делёжку участники переиграли между собой);</w:t>
      </w:r>
    </w:p>
    <w:p w:rsidR="00645A9E" w:rsidRPr="00752D28" w:rsidRDefault="00645A9E" w:rsidP="00F14247">
      <w:pPr>
        <w:spacing w:line="240" w:lineRule="auto"/>
        <w:ind w:firstLine="709"/>
        <w:jc w:val="both"/>
        <w:rPr>
          <w:sz w:val="26"/>
          <w:szCs w:val="26"/>
        </w:rPr>
      </w:pPr>
      <w:r w:rsidRPr="00752D28">
        <w:rPr>
          <w:sz w:val="26"/>
          <w:szCs w:val="26"/>
        </w:rPr>
        <w:t xml:space="preserve">- </w:t>
      </w:r>
      <w:r w:rsidR="00752D28" w:rsidRPr="00752D28">
        <w:rPr>
          <w:sz w:val="26"/>
          <w:szCs w:val="26"/>
        </w:rPr>
        <w:t>большее число</w:t>
      </w:r>
      <w:r w:rsidR="00F07E2E">
        <w:rPr>
          <w:sz w:val="26"/>
          <w:szCs w:val="26"/>
        </w:rPr>
        <w:t> </w:t>
      </w:r>
      <w:r w:rsidRPr="00752D28">
        <w:rPr>
          <w:sz w:val="26"/>
          <w:szCs w:val="26"/>
        </w:rPr>
        <w:t>побед;</w:t>
      </w:r>
    </w:p>
    <w:p w:rsidR="00645A9E" w:rsidRPr="00752D28" w:rsidRDefault="00645A9E" w:rsidP="00F14247">
      <w:pPr>
        <w:spacing w:line="240" w:lineRule="auto"/>
        <w:ind w:firstLine="709"/>
        <w:jc w:val="both"/>
        <w:rPr>
          <w:sz w:val="26"/>
          <w:szCs w:val="26"/>
        </w:rPr>
      </w:pPr>
      <w:r w:rsidRPr="00752D28">
        <w:rPr>
          <w:sz w:val="26"/>
          <w:szCs w:val="26"/>
        </w:rPr>
        <w:t xml:space="preserve">- коэффициент </w:t>
      </w:r>
      <w:proofErr w:type="spellStart"/>
      <w:r w:rsidRPr="00752D28">
        <w:rPr>
          <w:sz w:val="26"/>
          <w:szCs w:val="26"/>
        </w:rPr>
        <w:t>Бухгольца</w:t>
      </w:r>
      <w:proofErr w:type="spellEnd"/>
      <w:r w:rsidRPr="00752D28">
        <w:rPr>
          <w:sz w:val="26"/>
          <w:szCs w:val="26"/>
        </w:rPr>
        <w:t>;</w:t>
      </w:r>
    </w:p>
    <w:p w:rsidR="00645A9E" w:rsidRPr="00752D28" w:rsidRDefault="00645A9E" w:rsidP="00F14247">
      <w:pPr>
        <w:spacing w:line="240" w:lineRule="auto"/>
        <w:ind w:firstLine="709"/>
        <w:jc w:val="both"/>
        <w:rPr>
          <w:sz w:val="26"/>
          <w:szCs w:val="26"/>
        </w:rPr>
      </w:pPr>
      <w:r w:rsidRPr="00752D28">
        <w:rPr>
          <w:sz w:val="26"/>
          <w:szCs w:val="26"/>
        </w:rPr>
        <w:t xml:space="preserve">- усечённый коэффициент </w:t>
      </w:r>
      <w:proofErr w:type="spellStart"/>
      <w:r w:rsidRPr="00752D28">
        <w:rPr>
          <w:sz w:val="26"/>
          <w:szCs w:val="26"/>
        </w:rPr>
        <w:t>Бухгольца</w:t>
      </w:r>
      <w:proofErr w:type="spellEnd"/>
      <w:r w:rsidRPr="00752D28">
        <w:rPr>
          <w:sz w:val="26"/>
          <w:szCs w:val="26"/>
        </w:rPr>
        <w:t xml:space="preserve"> (без одного худшего результата).</w:t>
      </w:r>
    </w:p>
    <w:p w:rsidR="00645A9E" w:rsidRPr="00752D28" w:rsidRDefault="00645A9E" w:rsidP="00F14247">
      <w:pPr>
        <w:spacing w:line="240" w:lineRule="auto"/>
        <w:ind w:firstLine="709"/>
        <w:jc w:val="both"/>
        <w:rPr>
          <w:sz w:val="26"/>
          <w:szCs w:val="26"/>
        </w:rPr>
      </w:pPr>
      <w:r w:rsidRPr="00752D28">
        <w:rPr>
          <w:sz w:val="26"/>
          <w:szCs w:val="26"/>
        </w:rPr>
        <w:t>Запасной участник может претендовать на приз только на 4-й доске.</w:t>
      </w:r>
    </w:p>
    <w:p w:rsidR="00951AB8" w:rsidRPr="00752D28" w:rsidRDefault="00951AB8" w:rsidP="0002333A">
      <w:pPr>
        <w:ind w:firstLine="709"/>
        <w:jc w:val="both"/>
        <w:rPr>
          <w:sz w:val="26"/>
          <w:szCs w:val="26"/>
        </w:rPr>
      </w:pPr>
    </w:p>
    <w:p w:rsidR="00951AB8" w:rsidRPr="00752D28" w:rsidRDefault="00951AB8" w:rsidP="00951AB8">
      <w:pPr>
        <w:pStyle w:val="a"/>
        <w:ind w:left="714" w:hanging="357"/>
        <w:rPr>
          <w:rFonts w:cs="Times New Roman"/>
          <w:sz w:val="26"/>
          <w:szCs w:val="26"/>
        </w:rPr>
      </w:pPr>
      <w:r w:rsidRPr="00752D28">
        <w:rPr>
          <w:rFonts w:cs="Times New Roman"/>
          <w:sz w:val="26"/>
          <w:szCs w:val="26"/>
        </w:rPr>
        <w:t>ЗАЯВКИ НА ТУР</w:t>
      </w:r>
    </w:p>
    <w:p w:rsidR="00951AB8" w:rsidRPr="00752D28" w:rsidRDefault="00951AB8" w:rsidP="00951AB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52D28">
        <w:rPr>
          <w:color w:val="auto"/>
          <w:sz w:val="26"/>
          <w:szCs w:val="26"/>
        </w:rPr>
        <w:t xml:space="preserve">Заявка на тур подаётся не позднее, чем за 30 минут до начала тура, на который она подаётся (на 1,3,5 и 7 туры – не позднее 9.30 МСК; на 2,4 и 6 туры – не позднее 13.30 МСК). </w:t>
      </w:r>
    </w:p>
    <w:p w:rsidR="00951AB8" w:rsidRPr="00752D28" w:rsidRDefault="00951AB8" w:rsidP="00951AB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52D28">
        <w:rPr>
          <w:color w:val="auto"/>
          <w:sz w:val="26"/>
          <w:szCs w:val="26"/>
        </w:rPr>
        <w:t xml:space="preserve">Заявка подаётся  представителем или тренером команды в секретариат на </w:t>
      </w:r>
      <w:r w:rsidRPr="00752D28">
        <w:rPr>
          <w:color w:val="auto"/>
          <w:sz w:val="26"/>
          <w:szCs w:val="26"/>
          <w:lang w:val="en-US"/>
        </w:rPr>
        <w:t>e</w:t>
      </w:r>
      <w:r w:rsidRPr="00752D28">
        <w:rPr>
          <w:color w:val="auto"/>
          <w:sz w:val="26"/>
          <w:szCs w:val="26"/>
        </w:rPr>
        <w:t>-</w:t>
      </w:r>
      <w:r w:rsidRPr="00752D28">
        <w:rPr>
          <w:color w:val="auto"/>
          <w:sz w:val="26"/>
          <w:szCs w:val="26"/>
          <w:lang w:val="en-US"/>
        </w:rPr>
        <w:t>mail</w:t>
      </w:r>
      <w:r w:rsidRPr="00752D28">
        <w:rPr>
          <w:color w:val="auto"/>
          <w:sz w:val="26"/>
          <w:szCs w:val="26"/>
        </w:rPr>
        <w:t xml:space="preserve">: </w:t>
      </w:r>
      <w:hyperlink r:id="rId10" w:history="1">
        <w:r w:rsidRPr="00752D28">
          <w:rPr>
            <w:rStyle w:val="a8"/>
            <w:sz w:val="26"/>
            <w:szCs w:val="26"/>
            <w:lang w:val="en-US"/>
          </w:rPr>
          <w:t>nabchess</w:t>
        </w:r>
        <w:r w:rsidRPr="00752D28">
          <w:rPr>
            <w:rStyle w:val="a8"/>
            <w:sz w:val="26"/>
            <w:szCs w:val="26"/>
          </w:rPr>
          <w:t>@</w:t>
        </w:r>
        <w:r w:rsidRPr="00752D28">
          <w:rPr>
            <w:rStyle w:val="a8"/>
            <w:sz w:val="26"/>
            <w:szCs w:val="26"/>
            <w:lang w:val="en-US"/>
          </w:rPr>
          <w:t>yandex</w:t>
        </w:r>
        <w:r w:rsidRPr="00752D28">
          <w:rPr>
            <w:rStyle w:val="a8"/>
            <w:sz w:val="26"/>
            <w:szCs w:val="26"/>
          </w:rPr>
          <w:t>.</w:t>
        </w:r>
        <w:r w:rsidRPr="00752D28">
          <w:rPr>
            <w:rStyle w:val="a8"/>
            <w:sz w:val="26"/>
            <w:szCs w:val="26"/>
            <w:lang w:val="en-US"/>
          </w:rPr>
          <w:t>ru</w:t>
        </w:r>
      </w:hyperlink>
      <w:r w:rsidRPr="00752D28">
        <w:rPr>
          <w:color w:val="auto"/>
          <w:sz w:val="26"/>
          <w:szCs w:val="26"/>
        </w:rPr>
        <w:t xml:space="preserve"> с темой письма «Заявка на тур» с адреса электронной почты, указанного в заявке команды. </w:t>
      </w:r>
    </w:p>
    <w:p w:rsidR="00951AB8" w:rsidRPr="00752D28" w:rsidRDefault="00951AB8" w:rsidP="00951AB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52D28">
        <w:rPr>
          <w:color w:val="auto"/>
          <w:sz w:val="26"/>
          <w:szCs w:val="26"/>
        </w:rPr>
        <w:lastRenderedPageBreak/>
        <w:t xml:space="preserve">Запасной игрок </w:t>
      </w:r>
      <w:proofErr w:type="gramStart"/>
      <w:r w:rsidRPr="00752D28">
        <w:rPr>
          <w:color w:val="auto"/>
          <w:sz w:val="26"/>
          <w:szCs w:val="26"/>
        </w:rPr>
        <w:t>заявляется</w:t>
      </w:r>
      <w:proofErr w:type="gramEnd"/>
      <w:r w:rsidRPr="00752D28">
        <w:rPr>
          <w:color w:val="auto"/>
          <w:sz w:val="26"/>
          <w:szCs w:val="26"/>
        </w:rPr>
        <w:t xml:space="preserve"> с заменой, сдвижки досок при замене не происходит. Запасной игрок может претендовать на приз только на </w:t>
      </w:r>
      <w:r w:rsidR="00CA7CFF" w:rsidRPr="00752D28">
        <w:rPr>
          <w:color w:val="auto"/>
          <w:sz w:val="26"/>
          <w:szCs w:val="26"/>
        </w:rPr>
        <w:t>4-й доске.</w:t>
      </w:r>
    </w:p>
    <w:p w:rsidR="00951AB8" w:rsidRPr="00752D28" w:rsidRDefault="00951AB8" w:rsidP="00951AB8">
      <w:pPr>
        <w:pStyle w:val="a"/>
        <w:numPr>
          <w:ilvl w:val="0"/>
          <w:numId w:val="0"/>
        </w:numPr>
        <w:ind w:left="720" w:hanging="360"/>
        <w:rPr>
          <w:rFonts w:cs="Times New Roman"/>
          <w:sz w:val="26"/>
          <w:szCs w:val="26"/>
        </w:rPr>
      </w:pPr>
    </w:p>
    <w:p w:rsidR="0071632C" w:rsidRPr="00752D28" w:rsidRDefault="0071632C" w:rsidP="00B65A6C">
      <w:pPr>
        <w:pStyle w:val="a"/>
        <w:ind w:left="714" w:hanging="357"/>
        <w:rPr>
          <w:rFonts w:cs="Times New Roman"/>
          <w:sz w:val="26"/>
          <w:szCs w:val="26"/>
        </w:rPr>
      </w:pPr>
      <w:r w:rsidRPr="00752D28">
        <w:rPr>
          <w:rFonts w:cs="Times New Roman"/>
          <w:sz w:val="26"/>
          <w:szCs w:val="26"/>
        </w:rPr>
        <w:t>НАГРАЖДЕНИЕ. ПРАВА ПОБЕДИТЕЛЕЙ И ПРИЗЕРОВ</w:t>
      </w:r>
    </w:p>
    <w:p w:rsidR="0071632C" w:rsidRPr="00752D28" w:rsidRDefault="0071632C" w:rsidP="000233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2D28">
        <w:rPr>
          <w:sz w:val="26"/>
          <w:szCs w:val="26"/>
        </w:rPr>
        <w:t xml:space="preserve">Команды, занявшие </w:t>
      </w:r>
      <w:r w:rsidR="00484B06" w:rsidRPr="00752D28">
        <w:rPr>
          <w:sz w:val="26"/>
          <w:szCs w:val="26"/>
        </w:rPr>
        <w:t>1-3</w:t>
      </w:r>
      <w:r w:rsidRPr="00752D28">
        <w:rPr>
          <w:sz w:val="26"/>
          <w:szCs w:val="26"/>
        </w:rPr>
        <w:t xml:space="preserve"> места, награждаются кубками</w:t>
      </w:r>
      <w:r w:rsidR="006B6047" w:rsidRPr="00752D28">
        <w:rPr>
          <w:sz w:val="26"/>
          <w:szCs w:val="26"/>
        </w:rPr>
        <w:t>,</w:t>
      </w:r>
      <w:r w:rsidRPr="00752D28">
        <w:rPr>
          <w:sz w:val="26"/>
          <w:szCs w:val="26"/>
        </w:rPr>
        <w:t xml:space="preserve"> дипломами</w:t>
      </w:r>
      <w:r w:rsidR="006B6047" w:rsidRPr="00752D28">
        <w:rPr>
          <w:sz w:val="26"/>
          <w:szCs w:val="26"/>
        </w:rPr>
        <w:t xml:space="preserve"> и денежными призами.</w:t>
      </w:r>
      <w:r w:rsidR="00F07E2E">
        <w:rPr>
          <w:sz w:val="26"/>
          <w:szCs w:val="26"/>
        </w:rPr>
        <w:t> </w:t>
      </w:r>
      <w:r w:rsidR="006B6047" w:rsidRPr="00752D28">
        <w:rPr>
          <w:sz w:val="26"/>
          <w:szCs w:val="26"/>
        </w:rPr>
        <w:t>У</w:t>
      </w:r>
      <w:r w:rsidRPr="00752D28">
        <w:rPr>
          <w:sz w:val="26"/>
          <w:szCs w:val="26"/>
        </w:rPr>
        <w:t>частники команд награждаются дипломами и медалями. Участники, занявшие 1,</w:t>
      </w:r>
      <w:r w:rsidR="00272993" w:rsidRPr="00752D28">
        <w:rPr>
          <w:sz w:val="26"/>
          <w:szCs w:val="26"/>
        </w:rPr>
        <w:t> </w:t>
      </w:r>
      <w:r w:rsidRPr="00752D28">
        <w:rPr>
          <w:sz w:val="26"/>
          <w:szCs w:val="26"/>
        </w:rPr>
        <w:t xml:space="preserve">2 и 3 места по доскам, награждаются медалями, грамотами и </w:t>
      </w:r>
      <w:proofErr w:type="spellStart"/>
      <w:r w:rsidR="00DD0207">
        <w:rPr>
          <w:sz w:val="26"/>
          <w:szCs w:val="26"/>
        </w:rPr>
        <w:t>денежными</w:t>
      </w:r>
      <w:r w:rsidRPr="00752D28">
        <w:rPr>
          <w:sz w:val="26"/>
          <w:szCs w:val="26"/>
        </w:rPr>
        <w:t>призами</w:t>
      </w:r>
      <w:proofErr w:type="spellEnd"/>
      <w:r w:rsidRPr="00752D28">
        <w:rPr>
          <w:sz w:val="26"/>
          <w:szCs w:val="26"/>
        </w:rPr>
        <w:t>.</w:t>
      </w:r>
    </w:p>
    <w:p w:rsidR="006B6047" w:rsidRPr="00752D28" w:rsidRDefault="006B6047" w:rsidP="001832D5">
      <w:pPr>
        <w:ind w:firstLine="567"/>
        <w:jc w:val="both"/>
        <w:rPr>
          <w:sz w:val="26"/>
          <w:szCs w:val="26"/>
        </w:rPr>
      </w:pPr>
      <w:bookmarkStart w:id="3" w:name="_Hlk494883028"/>
      <w:r w:rsidRPr="00752D28">
        <w:rPr>
          <w:sz w:val="26"/>
          <w:szCs w:val="26"/>
        </w:rPr>
        <w:t xml:space="preserve">Команды, занявшие 1-3 места, получают право участия во всероссийском соревновании по шахматам среди мужских команд (в т.ч. клубных) «Высшая лига» в </w:t>
      </w:r>
      <w:r w:rsidR="008A5E41" w:rsidRPr="00752D28">
        <w:rPr>
          <w:sz w:val="26"/>
          <w:szCs w:val="26"/>
        </w:rPr>
        <w:t>20</w:t>
      </w:r>
      <w:r w:rsidR="008A5E41">
        <w:rPr>
          <w:sz w:val="26"/>
          <w:szCs w:val="26"/>
        </w:rPr>
        <w:t>24</w:t>
      </w:r>
      <w:r w:rsidRPr="00752D28">
        <w:rPr>
          <w:sz w:val="26"/>
          <w:szCs w:val="26"/>
        </w:rPr>
        <w:t>году без оплаты заявочного взноса.</w:t>
      </w:r>
    </w:p>
    <w:bookmarkEnd w:id="3"/>
    <w:p w:rsidR="0071632C" w:rsidRPr="00DD0207" w:rsidRDefault="0071632C" w:rsidP="004039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0207">
        <w:rPr>
          <w:sz w:val="26"/>
          <w:szCs w:val="26"/>
        </w:rPr>
        <w:t xml:space="preserve">При отсутствии победителя и/или призера на </w:t>
      </w:r>
      <w:r w:rsidR="00782A47" w:rsidRPr="00DD0207">
        <w:rPr>
          <w:sz w:val="26"/>
          <w:szCs w:val="26"/>
        </w:rPr>
        <w:t xml:space="preserve">церемонии </w:t>
      </w:r>
      <w:r w:rsidR="001E0E90" w:rsidRPr="00DD0207">
        <w:rPr>
          <w:sz w:val="26"/>
          <w:szCs w:val="26"/>
        </w:rPr>
        <w:t>закрыти</w:t>
      </w:r>
      <w:r w:rsidR="00505929" w:rsidRPr="00DD0207">
        <w:rPr>
          <w:sz w:val="26"/>
          <w:szCs w:val="26"/>
        </w:rPr>
        <w:t>я</w:t>
      </w:r>
      <w:r w:rsidR="00272993" w:rsidRPr="00DD0207">
        <w:rPr>
          <w:sz w:val="26"/>
          <w:szCs w:val="26"/>
        </w:rPr>
        <w:t> </w:t>
      </w:r>
      <w:r w:rsidR="005B5AAB" w:rsidRPr="00DD0207">
        <w:rPr>
          <w:sz w:val="26"/>
          <w:szCs w:val="26"/>
        </w:rPr>
        <w:t>Соревнования</w:t>
      </w:r>
      <w:r w:rsidR="00272993" w:rsidRPr="00DD0207">
        <w:rPr>
          <w:sz w:val="26"/>
          <w:szCs w:val="26"/>
        </w:rPr>
        <w:t> </w:t>
      </w:r>
      <w:r w:rsidR="0035735F" w:rsidRPr="00DD0207">
        <w:rPr>
          <w:sz w:val="26"/>
          <w:szCs w:val="26"/>
        </w:rPr>
        <w:t xml:space="preserve">денежные и ценные </w:t>
      </w:r>
      <w:r w:rsidRPr="00DD0207">
        <w:rPr>
          <w:sz w:val="26"/>
          <w:szCs w:val="26"/>
        </w:rPr>
        <w:t>призы не выдаются и в дальнейшем не высылаются.</w:t>
      </w:r>
      <w:r w:rsidR="00F07E2E" w:rsidRPr="00DD0207">
        <w:rPr>
          <w:sz w:val="26"/>
          <w:szCs w:val="26"/>
        </w:rPr>
        <w:t> </w:t>
      </w:r>
      <w:r w:rsidR="0035735F" w:rsidRPr="00DD0207">
        <w:rPr>
          <w:sz w:val="26"/>
          <w:szCs w:val="26"/>
        </w:rPr>
        <w:t>Не выданные денежные и ценные призы о</w:t>
      </w:r>
      <w:r w:rsidR="00CA06C0" w:rsidRPr="00DD0207">
        <w:rPr>
          <w:sz w:val="26"/>
          <w:szCs w:val="26"/>
        </w:rPr>
        <w:t xml:space="preserve">стаются в распоряжении организаторов </w:t>
      </w:r>
      <w:r w:rsidR="005B5AAB" w:rsidRPr="00DD0207">
        <w:rPr>
          <w:sz w:val="26"/>
          <w:szCs w:val="26"/>
        </w:rPr>
        <w:t>Соревнования</w:t>
      </w:r>
      <w:r w:rsidR="00272993" w:rsidRPr="00DD0207">
        <w:rPr>
          <w:sz w:val="26"/>
          <w:szCs w:val="26"/>
        </w:rPr>
        <w:t> </w:t>
      </w:r>
      <w:r w:rsidR="00CA06C0" w:rsidRPr="00DD0207">
        <w:rPr>
          <w:sz w:val="26"/>
          <w:szCs w:val="26"/>
        </w:rPr>
        <w:t>и используются в последующих соревнованиях.</w:t>
      </w:r>
    </w:p>
    <w:p w:rsidR="0071632C" w:rsidRPr="00752D28" w:rsidRDefault="0071632C" w:rsidP="00B65A6C">
      <w:pPr>
        <w:pStyle w:val="a"/>
        <w:ind w:left="714" w:hanging="357"/>
        <w:rPr>
          <w:rFonts w:cs="Times New Roman"/>
          <w:sz w:val="26"/>
          <w:szCs w:val="26"/>
        </w:rPr>
      </w:pPr>
      <w:r w:rsidRPr="00752D28">
        <w:rPr>
          <w:rFonts w:cs="Times New Roman"/>
          <w:sz w:val="26"/>
          <w:szCs w:val="26"/>
        </w:rPr>
        <w:t>УСЛОВИЯ ФИНАНСИРОВАНИЯ</w:t>
      </w:r>
    </w:p>
    <w:p w:rsidR="00484B06" w:rsidRPr="00752D28" w:rsidRDefault="00484B06" w:rsidP="00484B0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52D28">
        <w:rPr>
          <w:rFonts w:ascii="Times New Roman" w:hAnsi="Times New Roman"/>
          <w:sz w:val="26"/>
          <w:szCs w:val="26"/>
        </w:rPr>
        <w:t xml:space="preserve">Призовой фонд </w:t>
      </w:r>
      <w:r w:rsidR="00645A9E" w:rsidRPr="00752D28">
        <w:rPr>
          <w:rFonts w:ascii="Times New Roman" w:hAnsi="Times New Roman"/>
          <w:sz w:val="26"/>
          <w:szCs w:val="26"/>
        </w:rPr>
        <w:t xml:space="preserve">в виде денежных призов </w:t>
      </w:r>
      <w:r w:rsidRPr="00752D28">
        <w:rPr>
          <w:rFonts w:ascii="Times New Roman" w:hAnsi="Times New Roman"/>
          <w:sz w:val="26"/>
          <w:szCs w:val="26"/>
        </w:rPr>
        <w:t xml:space="preserve">в размере </w:t>
      </w:r>
      <w:r w:rsidR="00F51780" w:rsidRPr="00752D28">
        <w:rPr>
          <w:rFonts w:ascii="Times New Roman" w:hAnsi="Times New Roman"/>
          <w:sz w:val="26"/>
          <w:szCs w:val="26"/>
        </w:rPr>
        <w:t>1</w:t>
      </w:r>
      <w:r w:rsidR="00F51780">
        <w:rPr>
          <w:rFonts w:ascii="Times New Roman" w:hAnsi="Times New Roman"/>
          <w:sz w:val="26"/>
          <w:szCs w:val="26"/>
        </w:rPr>
        <w:t>6</w:t>
      </w:r>
      <w:r w:rsidR="00F51780" w:rsidRPr="00752D28">
        <w:rPr>
          <w:rFonts w:ascii="Times New Roman" w:hAnsi="Times New Roman"/>
          <w:sz w:val="26"/>
          <w:szCs w:val="26"/>
        </w:rPr>
        <w:t xml:space="preserve">0000 </w:t>
      </w:r>
      <w:proofErr w:type="gramStart"/>
      <w:r w:rsidRPr="00752D28">
        <w:rPr>
          <w:rFonts w:ascii="Times New Roman" w:hAnsi="Times New Roman"/>
          <w:sz w:val="26"/>
          <w:szCs w:val="26"/>
        </w:rPr>
        <w:t>(</w:t>
      </w:r>
      <w:r w:rsidR="004F4E5D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="004F4E5D">
        <w:rPr>
          <w:rFonts w:ascii="Times New Roman" w:hAnsi="Times New Roman"/>
          <w:sz w:val="26"/>
          <w:szCs w:val="26"/>
        </w:rPr>
        <w:t>сто шестьдесят тысяч</w:t>
      </w:r>
      <w:r w:rsidRPr="00752D28">
        <w:rPr>
          <w:rFonts w:ascii="Times New Roman" w:hAnsi="Times New Roman"/>
          <w:sz w:val="26"/>
          <w:szCs w:val="26"/>
        </w:rPr>
        <w:t xml:space="preserve">) рублей обеспечивается </w:t>
      </w:r>
      <w:r w:rsidR="00DD0207" w:rsidRPr="00752D28">
        <w:rPr>
          <w:rFonts w:ascii="Times New Roman" w:hAnsi="Times New Roman"/>
          <w:sz w:val="26"/>
          <w:szCs w:val="26"/>
        </w:rPr>
        <w:t>РОО «ФШ РТ»</w:t>
      </w:r>
      <w:r w:rsidRPr="00752D28">
        <w:rPr>
          <w:rFonts w:ascii="Times New Roman" w:hAnsi="Times New Roman"/>
          <w:sz w:val="26"/>
          <w:szCs w:val="26"/>
        </w:rPr>
        <w:t xml:space="preserve">. </w:t>
      </w:r>
    </w:p>
    <w:p w:rsidR="00484B06" w:rsidRPr="00752D28" w:rsidRDefault="00484B06" w:rsidP="00484B0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52D28">
        <w:rPr>
          <w:rFonts w:ascii="Times New Roman" w:hAnsi="Times New Roman"/>
          <w:sz w:val="26"/>
          <w:szCs w:val="26"/>
        </w:rPr>
        <w:t xml:space="preserve">Расходы по оплате работы судей осуществляет </w:t>
      </w:r>
      <w:r w:rsidR="00DD0207" w:rsidRPr="00752D28">
        <w:rPr>
          <w:rFonts w:ascii="Times New Roman" w:hAnsi="Times New Roman"/>
          <w:sz w:val="26"/>
          <w:szCs w:val="26"/>
        </w:rPr>
        <w:t>РОО «ФШ РТ»</w:t>
      </w:r>
      <w:r w:rsidRPr="00752D28">
        <w:rPr>
          <w:rFonts w:ascii="Times New Roman" w:hAnsi="Times New Roman"/>
          <w:sz w:val="26"/>
          <w:szCs w:val="26"/>
        </w:rPr>
        <w:t>.</w:t>
      </w:r>
    </w:p>
    <w:p w:rsidR="00484B06" w:rsidRPr="00752D28" w:rsidRDefault="00484B06" w:rsidP="00484B0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52D28">
        <w:rPr>
          <w:rFonts w:ascii="Times New Roman" w:hAnsi="Times New Roman"/>
          <w:sz w:val="26"/>
          <w:szCs w:val="26"/>
        </w:rPr>
        <w:t xml:space="preserve">Расходы на страхование, проезд, питание и размещение участников несут командирующие организации. </w:t>
      </w:r>
    </w:p>
    <w:p w:rsidR="0071632C" w:rsidRPr="00752D28" w:rsidRDefault="0071632C" w:rsidP="00B65A6C">
      <w:pPr>
        <w:pStyle w:val="a"/>
        <w:ind w:left="714" w:hanging="357"/>
        <w:rPr>
          <w:rFonts w:cs="Times New Roman"/>
          <w:sz w:val="26"/>
          <w:szCs w:val="26"/>
        </w:rPr>
      </w:pPr>
      <w:bookmarkStart w:id="4" w:name="_Hlk118552321"/>
      <w:r w:rsidRPr="00752D28">
        <w:rPr>
          <w:rFonts w:cs="Times New Roman"/>
          <w:sz w:val="26"/>
          <w:szCs w:val="26"/>
        </w:rPr>
        <w:t>ЗАЯВКИ</w:t>
      </w:r>
    </w:p>
    <w:bookmarkEnd w:id="4"/>
    <w:p w:rsidR="006C7620" w:rsidRPr="00752D28" w:rsidRDefault="0071632C" w:rsidP="00B57B18">
      <w:pPr>
        <w:pStyle w:val="a5"/>
        <w:spacing w:after="0" w:line="240" w:lineRule="auto"/>
        <w:ind w:left="0" w:firstLine="709"/>
        <w:jc w:val="both"/>
        <w:rPr>
          <w:rStyle w:val="a8"/>
          <w:rFonts w:ascii="Times New Roman" w:hAnsi="Times New Roman"/>
          <w:b/>
          <w:bCs/>
          <w:color w:val="auto"/>
          <w:sz w:val="26"/>
          <w:szCs w:val="26"/>
          <w:u w:val="none"/>
        </w:rPr>
      </w:pPr>
      <w:r w:rsidRPr="00752D28">
        <w:rPr>
          <w:rFonts w:ascii="Times New Roman" w:hAnsi="Times New Roman"/>
          <w:sz w:val="26"/>
          <w:szCs w:val="26"/>
        </w:rPr>
        <w:t xml:space="preserve">Предварительные заявки на участие в </w:t>
      </w:r>
      <w:r w:rsidR="00393BEE" w:rsidRPr="00752D28">
        <w:rPr>
          <w:rFonts w:ascii="Times New Roman" w:hAnsi="Times New Roman"/>
          <w:sz w:val="26"/>
          <w:szCs w:val="26"/>
        </w:rPr>
        <w:t>Соревновании</w:t>
      </w:r>
      <w:r w:rsidR="00BA71B2" w:rsidRPr="00752D28">
        <w:rPr>
          <w:rFonts w:ascii="Times New Roman" w:hAnsi="Times New Roman"/>
          <w:sz w:val="26"/>
          <w:szCs w:val="26"/>
        </w:rPr>
        <w:t> </w:t>
      </w:r>
      <w:r w:rsidRPr="00752D28">
        <w:rPr>
          <w:rFonts w:ascii="Times New Roman" w:hAnsi="Times New Roman"/>
          <w:sz w:val="26"/>
          <w:szCs w:val="26"/>
        </w:rPr>
        <w:t xml:space="preserve">необходимо направлять в </w:t>
      </w:r>
      <w:r w:rsidR="00402EF2" w:rsidRPr="00752D28">
        <w:rPr>
          <w:rFonts w:ascii="Times New Roman" w:hAnsi="Times New Roman"/>
          <w:sz w:val="26"/>
          <w:szCs w:val="26"/>
        </w:rPr>
        <w:t>МАУ</w:t>
      </w:r>
      <w:r w:rsidR="008A5E41">
        <w:rPr>
          <w:rFonts w:ascii="Times New Roman" w:hAnsi="Times New Roman"/>
          <w:sz w:val="26"/>
          <w:szCs w:val="26"/>
        </w:rPr>
        <w:t>ДО</w:t>
      </w:r>
      <w:r w:rsidR="00402EF2" w:rsidRPr="00752D28">
        <w:rPr>
          <w:rFonts w:ascii="Times New Roman" w:hAnsi="Times New Roman"/>
          <w:sz w:val="26"/>
          <w:szCs w:val="26"/>
        </w:rPr>
        <w:t xml:space="preserve"> «СШ «Этюд» </w:t>
      </w:r>
      <w:proofErr w:type="gramStart"/>
      <w:r w:rsidR="00402EF2" w:rsidRPr="00752D28">
        <w:rPr>
          <w:rFonts w:ascii="Times New Roman" w:hAnsi="Times New Roman"/>
          <w:sz w:val="26"/>
          <w:szCs w:val="26"/>
        </w:rPr>
        <w:t>г</w:t>
      </w:r>
      <w:proofErr w:type="gramEnd"/>
      <w:r w:rsidR="00402EF2" w:rsidRPr="00752D28">
        <w:rPr>
          <w:rFonts w:ascii="Times New Roman" w:hAnsi="Times New Roman"/>
          <w:sz w:val="26"/>
          <w:szCs w:val="26"/>
        </w:rPr>
        <w:t>.</w:t>
      </w:r>
      <w:r w:rsidR="00026746" w:rsidRPr="00752D28">
        <w:rPr>
          <w:rFonts w:ascii="Times New Roman" w:hAnsi="Times New Roman"/>
          <w:sz w:val="26"/>
          <w:szCs w:val="26"/>
        </w:rPr>
        <w:t> </w:t>
      </w:r>
      <w:r w:rsidR="00402EF2" w:rsidRPr="00752D28">
        <w:rPr>
          <w:rFonts w:ascii="Times New Roman" w:hAnsi="Times New Roman"/>
          <w:sz w:val="26"/>
          <w:szCs w:val="26"/>
        </w:rPr>
        <w:t>Набережные Челны</w:t>
      </w:r>
      <w:r w:rsidRPr="00752D28">
        <w:rPr>
          <w:rFonts w:ascii="Times New Roman" w:hAnsi="Times New Roman"/>
          <w:sz w:val="26"/>
          <w:szCs w:val="26"/>
        </w:rPr>
        <w:t xml:space="preserve"> на электронный адрес</w:t>
      </w:r>
      <w:r w:rsidR="00272993" w:rsidRPr="00752D28">
        <w:rPr>
          <w:rFonts w:ascii="Times New Roman" w:hAnsi="Times New Roman"/>
          <w:sz w:val="26"/>
          <w:szCs w:val="26"/>
        </w:rPr>
        <w:t> </w:t>
      </w:r>
      <w:proofErr w:type="spellStart"/>
      <w:r w:rsidR="00402EF2" w:rsidRPr="00752D28">
        <w:rPr>
          <w:rFonts w:ascii="Times New Roman" w:hAnsi="Times New Roman"/>
          <w:sz w:val="26"/>
          <w:szCs w:val="26"/>
        </w:rPr>
        <w:t>nabchess@yandex.ru</w:t>
      </w:r>
      <w:proofErr w:type="spellEnd"/>
      <w:r w:rsidR="00402EF2" w:rsidRPr="00752D28">
        <w:rPr>
          <w:rFonts w:ascii="Times New Roman" w:hAnsi="Times New Roman"/>
          <w:sz w:val="26"/>
          <w:szCs w:val="26"/>
        </w:rPr>
        <w:t>.</w:t>
      </w:r>
    </w:p>
    <w:p w:rsidR="0071632C" w:rsidRPr="00752D28" w:rsidRDefault="00410456" w:rsidP="00B57B18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52D28">
        <w:rPr>
          <w:rFonts w:ascii="Times New Roman" w:hAnsi="Times New Roman"/>
          <w:sz w:val="26"/>
          <w:szCs w:val="26"/>
        </w:rPr>
        <w:t xml:space="preserve">Оригинал заявки (форма в Приложении №1) предоставляется в комиссию по допуску в одном экземпляре при регистрации команды. </w:t>
      </w:r>
      <w:r w:rsidR="00282D97" w:rsidRPr="00752D28">
        <w:rPr>
          <w:rFonts w:ascii="Times New Roman" w:hAnsi="Times New Roman"/>
          <w:b/>
          <w:sz w:val="26"/>
          <w:szCs w:val="26"/>
        </w:rPr>
        <w:t>Столбец «№» обозначает номер доски участника.</w:t>
      </w:r>
      <w:r w:rsidR="00F07E2E">
        <w:rPr>
          <w:rFonts w:ascii="Times New Roman" w:hAnsi="Times New Roman"/>
          <w:b/>
          <w:sz w:val="26"/>
          <w:szCs w:val="26"/>
        </w:rPr>
        <w:t> </w:t>
      </w:r>
      <w:r w:rsidR="0071632C" w:rsidRPr="00752D28">
        <w:rPr>
          <w:rFonts w:ascii="Times New Roman" w:hAnsi="Times New Roman"/>
          <w:sz w:val="26"/>
          <w:szCs w:val="26"/>
        </w:rPr>
        <w:t>К заявке прилагаются следующие документы на каждого спортсмена:</w:t>
      </w:r>
    </w:p>
    <w:p w:rsidR="0071632C" w:rsidRPr="00752D28" w:rsidRDefault="0071632C" w:rsidP="00B57B18">
      <w:pPr>
        <w:pStyle w:val="a0"/>
        <w:spacing w:line="240" w:lineRule="auto"/>
        <w:ind w:left="284" w:hanging="426"/>
        <w:outlineLvl w:val="9"/>
        <w:rPr>
          <w:rFonts w:cs="Times New Roman"/>
          <w:sz w:val="26"/>
        </w:rPr>
      </w:pPr>
      <w:r w:rsidRPr="00752D28">
        <w:rPr>
          <w:rFonts w:cs="Times New Roman"/>
          <w:sz w:val="26"/>
        </w:rPr>
        <w:t>паспорт гражданина Российской Федерации или свидетельство о рождении для лиц моложе 14 лет;</w:t>
      </w:r>
    </w:p>
    <w:p w:rsidR="00B57B18" w:rsidRPr="00752D28" w:rsidRDefault="00B57B18" w:rsidP="00B57B18">
      <w:pPr>
        <w:pStyle w:val="a0"/>
        <w:spacing w:line="240" w:lineRule="auto"/>
        <w:ind w:left="284" w:hanging="426"/>
        <w:outlineLvl w:val="9"/>
        <w:rPr>
          <w:rFonts w:cs="Times New Roman"/>
          <w:sz w:val="26"/>
        </w:rPr>
      </w:pPr>
      <w:r w:rsidRPr="00752D28">
        <w:rPr>
          <w:rFonts w:cs="Times New Roman"/>
          <w:sz w:val="26"/>
        </w:rPr>
        <w:t>заполненная анкета участника Соревнования (Приложение № 2);</w:t>
      </w:r>
    </w:p>
    <w:p w:rsidR="00B57B18" w:rsidRPr="00752D28" w:rsidRDefault="00B57B18" w:rsidP="00B57B18">
      <w:pPr>
        <w:pStyle w:val="a0"/>
        <w:spacing w:line="240" w:lineRule="auto"/>
        <w:ind w:left="284" w:hanging="426"/>
        <w:outlineLvl w:val="9"/>
        <w:rPr>
          <w:rFonts w:cs="Times New Roman"/>
          <w:sz w:val="26"/>
        </w:rPr>
      </w:pPr>
      <w:r w:rsidRPr="00752D28">
        <w:rPr>
          <w:rFonts w:cs="Times New Roman"/>
          <w:sz w:val="26"/>
        </w:rPr>
        <w:t>документ, подтверждающий страхование участника от несчастных случаев (оригинал);</w:t>
      </w:r>
    </w:p>
    <w:p w:rsidR="00B57B18" w:rsidRPr="00752D28" w:rsidRDefault="00B57B18" w:rsidP="00B57B18">
      <w:pPr>
        <w:pStyle w:val="a0"/>
        <w:spacing w:line="240" w:lineRule="auto"/>
        <w:ind w:left="284" w:hanging="426"/>
        <w:outlineLvl w:val="9"/>
        <w:rPr>
          <w:rFonts w:cs="Times New Roman"/>
          <w:sz w:val="26"/>
        </w:rPr>
      </w:pPr>
      <w:r w:rsidRPr="00752D28">
        <w:rPr>
          <w:rFonts w:cs="Times New Roman"/>
          <w:sz w:val="26"/>
        </w:rPr>
        <w:t>медицинская справка о допуске спортсмена;</w:t>
      </w:r>
    </w:p>
    <w:p w:rsidR="00B57B18" w:rsidRPr="00752D28" w:rsidRDefault="00B57B18" w:rsidP="00B57B18">
      <w:pPr>
        <w:pStyle w:val="a0"/>
        <w:spacing w:line="240" w:lineRule="auto"/>
        <w:ind w:left="284" w:hanging="426"/>
        <w:outlineLvl w:val="9"/>
        <w:rPr>
          <w:rFonts w:cs="Times New Roman"/>
          <w:sz w:val="26"/>
        </w:rPr>
      </w:pPr>
      <w:r w:rsidRPr="00752D28">
        <w:rPr>
          <w:rFonts w:cs="Times New Roman"/>
          <w:sz w:val="26"/>
        </w:rPr>
        <w:t>страховой полис обязательного медицинского страхования</w:t>
      </w:r>
      <w:r w:rsidR="0035735F" w:rsidRPr="00752D28">
        <w:rPr>
          <w:rFonts w:cs="Times New Roman"/>
          <w:sz w:val="26"/>
        </w:rPr>
        <w:t>;</w:t>
      </w:r>
    </w:p>
    <w:p w:rsidR="0035735F" w:rsidRPr="00752D28" w:rsidRDefault="0035735F" w:rsidP="00B57B18">
      <w:pPr>
        <w:pStyle w:val="a0"/>
        <w:spacing w:line="240" w:lineRule="auto"/>
        <w:ind w:left="284" w:hanging="426"/>
        <w:outlineLvl w:val="9"/>
        <w:rPr>
          <w:rFonts w:cs="Times New Roman"/>
          <w:sz w:val="26"/>
        </w:rPr>
      </w:pPr>
      <w:r w:rsidRPr="00752D28">
        <w:rPr>
          <w:rFonts w:cs="Times New Roman"/>
          <w:sz w:val="26"/>
        </w:rPr>
        <w:t>копия ИНН;</w:t>
      </w:r>
    </w:p>
    <w:p w:rsidR="0035735F" w:rsidRPr="00752D28" w:rsidRDefault="0035735F" w:rsidP="00B57B18">
      <w:pPr>
        <w:pStyle w:val="a0"/>
        <w:spacing w:line="240" w:lineRule="auto"/>
        <w:ind w:left="284" w:hanging="426"/>
        <w:outlineLvl w:val="9"/>
        <w:rPr>
          <w:rFonts w:cs="Times New Roman"/>
          <w:sz w:val="26"/>
        </w:rPr>
      </w:pPr>
      <w:r w:rsidRPr="00752D28">
        <w:rPr>
          <w:rFonts w:cs="Times New Roman"/>
          <w:sz w:val="26"/>
        </w:rPr>
        <w:t>копия ПСС.</w:t>
      </w:r>
    </w:p>
    <w:p w:rsidR="00393BEE" w:rsidRPr="00752D28" w:rsidRDefault="00393BEE" w:rsidP="00393BEE">
      <w:pPr>
        <w:pStyle w:val="a"/>
        <w:ind w:left="714" w:hanging="357"/>
        <w:rPr>
          <w:rFonts w:cs="Times New Roman"/>
          <w:sz w:val="26"/>
          <w:szCs w:val="26"/>
        </w:rPr>
      </w:pPr>
      <w:r w:rsidRPr="00752D28">
        <w:rPr>
          <w:rFonts w:cs="Times New Roman"/>
          <w:sz w:val="26"/>
          <w:szCs w:val="26"/>
        </w:rPr>
        <w:lastRenderedPageBreak/>
        <w:t>РАЗМЕЩЕНИЕ. КОНТАКТЫ</w:t>
      </w:r>
    </w:p>
    <w:p w:rsidR="0071632C" w:rsidRPr="00752D28" w:rsidRDefault="00C84DD9" w:rsidP="00622BB7">
      <w:pPr>
        <w:jc w:val="both"/>
        <w:rPr>
          <w:sz w:val="26"/>
          <w:szCs w:val="26"/>
        </w:rPr>
      </w:pPr>
      <w:r w:rsidRPr="00752D28">
        <w:rPr>
          <w:sz w:val="26"/>
          <w:szCs w:val="26"/>
        </w:rPr>
        <w:t>Рекомендуемый вариант размещения: Отель «Крокус». Адрес: </w:t>
      </w:r>
      <w:proofErr w:type="gramStart"/>
      <w:r w:rsidRPr="00752D28">
        <w:rPr>
          <w:sz w:val="26"/>
          <w:szCs w:val="26"/>
        </w:rPr>
        <w:t>г</w:t>
      </w:r>
      <w:proofErr w:type="gramEnd"/>
      <w:r w:rsidRPr="00752D28">
        <w:rPr>
          <w:sz w:val="26"/>
          <w:szCs w:val="26"/>
        </w:rPr>
        <w:t>. Набережные Челны, пр</w:t>
      </w:r>
      <w:r w:rsidR="00026746" w:rsidRPr="00752D28">
        <w:rPr>
          <w:sz w:val="26"/>
          <w:szCs w:val="26"/>
        </w:rPr>
        <w:t>оспе</w:t>
      </w:r>
      <w:r w:rsidRPr="00752D28">
        <w:rPr>
          <w:sz w:val="26"/>
          <w:szCs w:val="26"/>
        </w:rPr>
        <w:t xml:space="preserve">кт </w:t>
      </w:r>
      <w:proofErr w:type="spellStart"/>
      <w:r w:rsidRPr="00752D28">
        <w:rPr>
          <w:sz w:val="26"/>
          <w:szCs w:val="26"/>
        </w:rPr>
        <w:t>Сююмбике</w:t>
      </w:r>
      <w:proofErr w:type="spellEnd"/>
      <w:r w:rsidRPr="00752D28">
        <w:rPr>
          <w:sz w:val="26"/>
          <w:szCs w:val="26"/>
        </w:rPr>
        <w:t xml:space="preserve">, д. 46 Телефон: (8552) 53-43-63, 53-43-42 +7 939 372-01-53 - </w:t>
      </w:r>
      <w:proofErr w:type="spellStart"/>
      <w:r w:rsidRPr="00752D28">
        <w:rPr>
          <w:sz w:val="26"/>
          <w:szCs w:val="26"/>
        </w:rPr>
        <w:t>WhatsApp</w:t>
      </w:r>
      <w:proofErr w:type="spellEnd"/>
      <w:r w:rsidRPr="00752D28">
        <w:rPr>
          <w:sz w:val="26"/>
          <w:szCs w:val="26"/>
        </w:rPr>
        <w:t xml:space="preserve"> 8-(800)100-3948 (бесплатный по РФ). Официальный сайт: http://hotel-crocus.ru</w:t>
      </w:r>
    </w:p>
    <w:p w:rsidR="0071632C" w:rsidRPr="00752D28" w:rsidRDefault="0071632C" w:rsidP="0002333A">
      <w:pPr>
        <w:pStyle w:val="Default"/>
        <w:ind w:firstLine="709"/>
        <w:jc w:val="both"/>
        <w:rPr>
          <w:sz w:val="26"/>
          <w:szCs w:val="26"/>
        </w:rPr>
      </w:pPr>
    </w:p>
    <w:p w:rsidR="00924EEF" w:rsidRPr="00752D28" w:rsidRDefault="0071632C" w:rsidP="00F07E2E">
      <w:pPr>
        <w:pStyle w:val="21"/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752D28">
        <w:rPr>
          <w:b/>
          <w:sz w:val="26"/>
          <w:szCs w:val="26"/>
        </w:rPr>
        <w:t xml:space="preserve">Данное положение является официальным вызовом на </w:t>
      </w:r>
      <w:r w:rsidR="005B5AAB" w:rsidRPr="00752D28">
        <w:rPr>
          <w:b/>
          <w:sz w:val="26"/>
          <w:szCs w:val="26"/>
        </w:rPr>
        <w:t>Соревнование</w:t>
      </w:r>
      <w:r w:rsidR="001E0E90" w:rsidRPr="00752D28">
        <w:rPr>
          <w:b/>
          <w:sz w:val="26"/>
          <w:szCs w:val="26"/>
        </w:rPr>
        <w:t>.</w:t>
      </w:r>
    </w:p>
    <w:p w:rsidR="006C7620" w:rsidRPr="00752D28" w:rsidRDefault="001E0E90" w:rsidP="00F07E2E">
      <w:pPr>
        <w:spacing w:line="240" w:lineRule="auto"/>
        <w:ind w:firstLine="709"/>
        <w:jc w:val="center"/>
        <w:rPr>
          <w:b/>
          <w:sz w:val="26"/>
          <w:szCs w:val="26"/>
        </w:rPr>
      </w:pPr>
      <w:r w:rsidRPr="00752D28">
        <w:rPr>
          <w:b/>
          <w:sz w:val="26"/>
          <w:szCs w:val="26"/>
        </w:rPr>
        <w:t>Все дополнения и уточнения к данному положению регулируются</w:t>
      </w:r>
    </w:p>
    <w:p w:rsidR="001E0E90" w:rsidRPr="001E0E90" w:rsidRDefault="001E0E90" w:rsidP="00F07E2E">
      <w:pPr>
        <w:pStyle w:val="21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752D28">
        <w:rPr>
          <w:b/>
          <w:sz w:val="26"/>
          <w:szCs w:val="26"/>
        </w:rPr>
        <w:t xml:space="preserve">регламентом проведения </w:t>
      </w:r>
      <w:r w:rsidR="005B5AAB" w:rsidRPr="00752D28">
        <w:rPr>
          <w:b/>
          <w:sz w:val="26"/>
          <w:szCs w:val="26"/>
        </w:rPr>
        <w:t>Соревнования</w:t>
      </w:r>
      <w:r w:rsidR="00162DB8" w:rsidRPr="00752D28">
        <w:rPr>
          <w:b/>
          <w:sz w:val="26"/>
          <w:szCs w:val="26"/>
        </w:rPr>
        <w:t>.</w:t>
      </w:r>
    </w:p>
    <w:p w:rsidR="001E0E90" w:rsidRPr="001E0E90" w:rsidRDefault="001E0E90" w:rsidP="00924EEF">
      <w:pPr>
        <w:pStyle w:val="21"/>
        <w:ind w:firstLine="709"/>
        <w:rPr>
          <w:b/>
          <w:sz w:val="28"/>
          <w:szCs w:val="28"/>
        </w:rPr>
        <w:sectPr w:rsidR="001E0E90" w:rsidRPr="001E0E90" w:rsidSect="00752D28">
          <w:footerReference w:type="default" r:id="rId11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1632C" w:rsidRPr="00DD0207" w:rsidRDefault="0071632C" w:rsidP="0002333A">
      <w:pPr>
        <w:jc w:val="right"/>
        <w:rPr>
          <w:sz w:val="26"/>
          <w:szCs w:val="26"/>
        </w:rPr>
      </w:pPr>
      <w:r w:rsidRPr="00DD0207">
        <w:rPr>
          <w:sz w:val="26"/>
          <w:szCs w:val="26"/>
        </w:rPr>
        <w:lastRenderedPageBreak/>
        <w:t>Приложение №</w:t>
      </w:r>
      <w:r w:rsidR="00DD0207">
        <w:rPr>
          <w:sz w:val="26"/>
          <w:szCs w:val="26"/>
        </w:rPr>
        <w:t> </w:t>
      </w:r>
      <w:r w:rsidRPr="00DD0207">
        <w:rPr>
          <w:sz w:val="26"/>
          <w:szCs w:val="26"/>
        </w:rPr>
        <w:t>1</w:t>
      </w:r>
    </w:p>
    <w:p w:rsidR="0071632C" w:rsidRPr="00754536" w:rsidRDefault="0071632C" w:rsidP="0002333A">
      <w:pPr>
        <w:jc w:val="right"/>
        <w:rPr>
          <w:b/>
          <w:sz w:val="26"/>
          <w:szCs w:val="26"/>
        </w:rPr>
      </w:pPr>
    </w:p>
    <w:p w:rsidR="0071632C" w:rsidRPr="00754536" w:rsidRDefault="0071632C" w:rsidP="0002333A">
      <w:pPr>
        <w:jc w:val="center"/>
        <w:rPr>
          <w:b/>
          <w:sz w:val="26"/>
          <w:szCs w:val="26"/>
        </w:rPr>
      </w:pPr>
      <w:proofErr w:type="gramStart"/>
      <w:r w:rsidRPr="00754536">
        <w:rPr>
          <w:b/>
          <w:sz w:val="26"/>
          <w:szCs w:val="26"/>
        </w:rPr>
        <w:t>З</w:t>
      </w:r>
      <w:proofErr w:type="gramEnd"/>
      <w:r w:rsidRPr="00754536">
        <w:rPr>
          <w:b/>
          <w:sz w:val="26"/>
          <w:szCs w:val="26"/>
        </w:rPr>
        <w:t xml:space="preserve"> А Я В К А</w:t>
      </w:r>
    </w:p>
    <w:p w:rsidR="0071632C" w:rsidRPr="00754536" w:rsidRDefault="0071632C" w:rsidP="0002333A">
      <w:pPr>
        <w:jc w:val="center"/>
        <w:rPr>
          <w:sz w:val="26"/>
          <w:szCs w:val="26"/>
        </w:rPr>
      </w:pPr>
    </w:p>
    <w:p w:rsidR="0071632C" w:rsidRPr="00754536" w:rsidRDefault="0071632C" w:rsidP="0002333A">
      <w:pPr>
        <w:jc w:val="center"/>
        <w:rPr>
          <w:sz w:val="26"/>
          <w:szCs w:val="26"/>
        </w:rPr>
      </w:pPr>
      <w:r w:rsidRPr="00DD0207">
        <w:rPr>
          <w:sz w:val="26"/>
          <w:szCs w:val="26"/>
        </w:rPr>
        <w:t xml:space="preserve">на участие в чемпионате </w:t>
      </w:r>
      <w:r w:rsidR="00402EF2" w:rsidRPr="00DD0207">
        <w:rPr>
          <w:sz w:val="26"/>
          <w:szCs w:val="26"/>
        </w:rPr>
        <w:t>П</w:t>
      </w:r>
      <w:r w:rsidRPr="00DD0207">
        <w:rPr>
          <w:sz w:val="26"/>
          <w:szCs w:val="26"/>
        </w:rPr>
        <w:t xml:space="preserve">ФО </w:t>
      </w:r>
      <w:r w:rsidR="008A5E41">
        <w:rPr>
          <w:sz w:val="26"/>
          <w:szCs w:val="26"/>
        </w:rPr>
        <w:t>2024 </w:t>
      </w:r>
      <w:r w:rsidRPr="00754536">
        <w:rPr>
          <w:sz w:val="26"/>
          <w:szCs w:val="26"/>
        </w:rPr>
        <w:t>года по шахматам среди мужских команд</w:t>
      </w:r>
    </w:p>
    <w:p w:rsidR="0071632C" w:rsidRPr="00754536" w:rsidRDefault="0071632C" w:rsidP="0002333A">
      <w:pPr>
        <w:rPr>
          <w:sz w:val="26"/>
          <w:szCs w:val="26"/>
        </w:rPr>
      </w:pPr>
      <w:r w:rsidRPr="00754536">
        <w:rPr>
          <w:sz w:val="26"/>
          <w:szCs w:val="26"/>
        </w:rPr>
        <w:t>от команды________________________________________________________</w:t>
      </w:r>
    </w:p>
    <w:p w:rsidR="006C7620" w:rsidRDefault="0071632C" w:rsidP="0002333A">
      <w:pPr>
        <w:rPr>
          <w:sz w:val="26"/>
          <w:szCs w:val="26"/>
        </w:rPr>
      </w:pPr>
      <w:r w:rsidRPr="00754536">
        <w:rPr>
          <w:sz w:val="26"/>
          <w:szCs w:val="26"/>
        </w:rPr>
        <w:t>Наименование команды</w:t>
      </w:r>
    </w:p>
    <w:p w:rsidR="0071632C" w:rsidRPr="00754536" w:rsidRDefault="0071632C" w:rsidP="0002333A">
      <w:pPr>
        <w:rPr>
          <w:sz w:val="26"/>
          <w:szCs w:val="26"/>
        </w:rPr>
      </w:pPr>
      <w:r w:rsidRPr="00754536">
        <w:rPr>
          <w:sz w:val="26"/>
          <w:szCs w:val="26"/>
        </w:rPr>
        <w:t>Субъект РФ_________________________</w:t>
      </w:r>
      <w:r w:rsidR="00410456" w:rsidRPr="00754536">
        <w:rPr>
          <w:sz w:val="26"/>
          <w:szCs w:val="26"/>
        </w:rPr>
        <w:t xml:space="preserve">__ </w:t>
      </w:r>
      <w:r w:rsidRPr="00754536">
        <w:rPr>
          <w:sz w:val="26"/>
          <w:szCs w:val="26"/>
        </w:rPr>
        <w:t>Город_______________________</w:t>
      </w:r>
    </w:p>
    <w:p w:rsidR="0071632C" w:rsidRPr="00754536" w:rsidRDefault="0071632C" w:rsidP="0002333A">
      <w:pPr>
        <w:jc w:val="center"/>
        <w:rPr>
          <w:sz w:val="26"/>
          <w:szCs w:val="26"/>
        </w:rPr>
      </w:pPr>
    </w:p>
    <w:p w:rsidR="0071632C" w:rsidRPr="00754536" w:rsidRDefault="0071632C" w:rsidP="0002333A">
      <w:pPr>
        <w:jc w:val="center"/>
        <w:rPr>
          <w:sz w:val="26"/>
          <w:szCs w:val="2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3407"/>
        <w:gridCol w:w="2045"/>
        <w:gridCol w:w="2049"/>
        <w:gridCol w:w="1418"/>
        <w:gridCol w:w="1559"/>
        <w:gridCol w:w="1985"/>
        <w:gridCol w:w="2551"/>
      </w:tblGrid>
      <w:tr w:rsidR="0071632C" w:rsidRPr="00DD0207" w:rsidTr="00150442">
        <w:trPr>
          <w:trHeight w:val="795"/>
        </w:trPr>
        <w:tc>
          <w:tcPr>
            <w:tcW w:w="545" w:type="dxa"/>
            <w:vAlign w:val="center"/>
          </w:tcPr>
          <w:p w:rsidR="0071632C" w:rsidRPr="00DD0207" w:rsidRDefault="0071632C" w:rsidP="00150442">
            <w:pPr>
              <w:jc w:val="center"/>
              <w:rPr>
                <w:sz w:val="26"/>
                <w:szCs w:val="26"/>
              </w:rPr>
            </w:pPr>
            <w:r w:rsidRPr="00DD0207">
              <w:rPr>
                <w:sz w:val="26"/>
                <w:szCs w:val="26"/>
              </w:rPr>
              <w:t>№</w:t>
            </w:r>
          </w:p>
        </w:tc>
        <w:tc>
          <w:tcPr>
            <w:tcW w:w="3407" w:type="dxa"/>
            <w:vAlign w:val="center"/>
          </w:tcPr>
          <w:p w:rsidR="0071632C" w:rsidRPr="00DD0207" w:rsidRDefault="0071632C" w:rsidP="00150442">
            <w:pPr>
              <w:jc w:val="center"/>
              <w:rPr>
                <w:sz w:val="26"/>
                <w:szCs w:val="26"/>
              </w:rPr>
            </w:pPr>
            <w:r w:rsidRPr="00DD0207">
              <w:rPr>
                <w:sz w:val="26"/>
                <w:szCs w:val="26"/>
              </w:rPr>
              <w:t>ФИО</w:t>
            </w:r>
          </w:p>
          <w:p w:rsidR="0071632C" w:rsidRPr="00DD0207" w:rsidRDefault="0071632C" w:rsidP="00150442">
            <w:pPr>
              <w:jc w:val="center"/>
              <w:rPr>
                <w:sz w:val="26"/>
                <w:szCs w:val="26"/>
              </w:rPr>
            </w:pPr>
            <w:r w:rsidRPr="00DD0207">
              <w:rPr>
                <w:sz w:val="26"/>
                <w:szCs w:val="26"/>
              </w:rPr>
              <w:t>(полностью)</w:t>
            </w:r>
          </w:p>
        </w:tc>
        <w:tc>
          <w:tcPr>
            <w:tcW w:w="2045" w:type="dxa"/>
            <w:vAlign w:val="center"/>
          </w:tcPr>
          <w:p w:rsidR="0071632C" w:rsidRPr="00DD0207" w:rsidRDefault="00150442" w:rsidP="00150442">
            <w:pPr>
              <w:jc w:val="center"/>
              <w:rPr>
                <w:sz w:val="26"/>
                <w:szCs w:val="26"/>
              </w:rPr>
            </w:pPr>
            <w:r w:rsidRPr="00DD0207">
              <w:rPr>
                <w:sz w:val="26"/>
                <w:szCs w:val="26"/>
              </w:rPr>
              <w:t>Д.Р.</w:t>
            </w:r>
          </w:p>
        </w:tc>
        <w:tc>
          <w:tcPr>
            <w:tcW w:w="2049" w:type="dxa"/>
            <w:vAlign w:val="center"/>
          </w:tcPr>
          <w:p w:rsidR="0071632C" w:rsidRPr="00DD0207" w:rsidRDefault="0071632C" w:rsidP="00B57B18">
            <w:pPr>
              <w:jc w:val="center"/>
              <w:rPr>
                <w:sz w:val="26"/>
                <w:szCs w:val="26"/>
                <w:lang w:val="en-US"/>
              </w:rPr>
            </w:pPr>
            <w:r w:rsidRPr="00DD0207">
              <w:rPr>
                <w:sz w:val="26"/>
                <w:szCs w:val="26"/>
              </w:rPr>
              <w:t>Звание</w:t>
            </w:r>
            <w:r w:rsidRPr="00DD0207">
              <w:rPr>
                <w:sz w:val="26"/>
                <w:szCs w:val="26"/>
                <w:lang w:val="en-US"/>
              </w:rPr>
              <w:t>/</w:t>
            </w:r>
            <w:r w:rsidRPr="00DD0207">
              <w:rPr>
                <w:sz w:val="26"/>
                <w:szCs w:val="26"/>
              </w:rPr>
              <w:t>разряд</w:t>
            </w:r>
            <w:r w:rsidR="00B57B18" w:rsidRPr="00DD0207">
              <w:rPr>
                <w:sz w:val="26"/>
                <w:szCs w:val="26"/>
              </w:rPr>
              <w:t xml:space="preserve"> ЕВСК</w:t>
            </w:r>
          </w:p>
        </w:tc>
        <w:tc>
          <w:tcPr>
            <w:tcW w:w="1418" w:type="dxa"/>
            <w:vAlign w:val="center"/>
          </w:tcPr>
          <w:p w:rsidR="0071632C" w:rsidRPr="00DD0207" w:rsidRDefault="0071632C" w:rsidP="00150442">
            <w:pPr>
              <w:jc w:val="center"/>
              <w:rPr>
                <w:sz w:val="26"/>
                <w:szCs w:val="26"/>
              </w:rPr>
            </w:pPr>
            <w:r w:rsidRPr="00DD0207">
              <w:rPr>
                <w:sz w:val="26"/>
                <w:szCs w:val="26"/>
                <w:lang w:val="en-US"/>
              </w:rPr>
              <w:t>ID</w:t>
            </w:r>
            <w:r w:rsidR="00150442" w:rsidRPr="00DD0207">
              <w:rPr>
                <w:sz w:val="26"/>
                <w:szCs w:val="26"/>
              </w:rPr>
              <w:t xml:space="preserve"> ФШР</w:t>
            </w:r>
          </w:p>
        </w:tc>
        <w:tc>
          <w:tcPr>
            <w:tcW w:w="1559" w:type="dxa"/>
            <w:vAlign w:val="center"/>
          </w:tcPr>
          <w:p w:rsidR="0071632C" w:rsidRPr="00DD0207" w:rsidRDefault="0071632C" w:rsidP="00150442">
            <w:pPr>
              <w:jc w:val="center"/>
              <w:rPr>
                <w:sz w:val="26"/>
                <w:szCs w:val="26"/>
              </w:rPr>
            </w:pPr>
            <w:r w:rsidRPr="00DD0207">
              <w:rPr>
                <w:sz w:val="26"/>
                <w:szCs w:val="26"/>
              </w:rPr>
              <w:t>Федерация</w:t>
            </w:r>
          </w:p>
        </w:tc>
        <w:tc>
          <w:tcPr>
            <w:tcW w:w="1985" w:type="dxa"/>
            <w:vAlign w:val="center"/>
          </w:tcPr>
          <w:p w:rsidR="0071632C" w:rsidRPr="00DD0207" w:rsidRDefault="0071632C" w:rsidP="00150442">
            <w:pPr>
              <w:jc w:val="center"/>
              <w:rPr>
                <w:sz w:val="26"/>
                <w:szCs w:val="26"/>
              </w:rPr>
            </w:pPr>
            <w:r w:rsidRPr="00DD0207">
              <w:rPr>
                <w:sz w:val="26"/>
                <w:szCs w:val="26"/>
              </w:rPr>
              <w:t>Гражданство</w:t>
            </w:r>
          </w:p>
        </w:tc>
        <w:tc>
          <w:tcPr>
            <w:tcW w:w="2551" w:type="dxa"/>
            <w:vAlign w:val="center"/>
          </w:tcPr>
          <w:p w:rsidR="0071632C" w:rsidRPr="00DD0207" w:rsidRDefault="0071632C" w:rsidP="00150442">
            <w:pPr>
              <w:jc w:val="center"/>
              <w:rPr>
                <w:sz w:val="26"/>
                <w:szCs w:val="26"/>
              </w:rPr>
            </w:pPr>
            <w:r w:rsidRPr="00DD0207">
              <w:rPr>
                <w:sz w:val="26"/>
                <w:szCs w:val="26"/>
              </w:rPr>
              <w:t>Субъект РФ, город</w:t>
            </w:r>
          </w:p>
        </w:tc>
      </w:tr>
      <w:tr w:rsidR="0071632C" w:rsidRPr="00754536" w:rsidTr="00150442">
        <w:trPr>
          <w:trHeight w:val="248"/>
        </w:trPr>
        <w:tc>
          <w:tcPr>
            <w:tcW w:w="545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7" w:type="dxa"/>
          </w:tcPr>
          <w:p w:rsidR="0071632C" w:rsidRPr="00754536" w:rsidRDefault="0071632C" w:rsidP="001504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5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</w:tr>
      <w:tr w:rsidR="0071632C" w:rsidRPr="00754536" w:rsidTr="00150442">
        <w:trPr>
          <w:trHeight w:val="263"/>
        </w:trPr>
        <w:tc>
          <w:tcPr>
            <w:tcW w:w="545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7" w:type="dxa"/>
          </w:tcPr>
          <w:p w:rsidR="0071632C" w:rsidRPr="00754536" w:rsidRDefault="0071632C" w:rsidP="001504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5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</w:tr>
      <w:tr w:rsidR="0071632C" w:rsidRPr="00754536" w:rsidTr="00150442">
        <w:trPr>
          <w:trHeight w:val="263"/>
        </w:trPr>
        <w:tc>
          <w:tcPr>
            <w:tcW w:w="545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7" w:type="dxa"/>
          </w:tcPr>
          <w:p w:rsidR="0071632C" w:rsidRPr="00754536" w:rsidRDefault="0071632C" w:rsidP="001504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5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</w:tr>
      <w:tr w:rsidR="0071632C" w:rsidRPr="00754536" w:rsidTr="00150442">
        <w:trPr>
          <w:trHeight w:val="263"/>
        </w:trPr>
        <w:tc>
          <w:tcPr>
            <w:tcW w:w="545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7" w:type="dxa"/>
          </w:tcPr>
          <w:p w:rsidR="0071632C" w:rsidRPr="00754536" w:rsidRDefault="0071632C" w:rsidP="001504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5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</w:tr>
      <w:tr w:rsidR="0071632C" w:rsidRPr="00754536" w:rsidTr="00150442">
        <w:trPr>
          <w:trHeight w:val="263"/>
        </w:trPr>
        <w:tc>
          <w:tcPr>
            <w:tcW w:w="545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7" w:type="dxa"/>
          </w:tcPr>
          <w:p w:rsidR="0071632C" w:rsidRPr="00754536" w:rsidRDefault="0071632C" w:rsidP="001504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5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71632C" w:rsidRPr="00754536" w:rsidRDefault="0071632C" w:rsidP="00150442">
            <w:pPr>
              <w:jc w:val="center"/>
              <w:rPr>
                <w:sz w:val="26"/>
                <w:szCs w:val="26"/>
              </w:rPr>
            </w:pPr>
          </w:p>
        </w:tc>
      </w:tr>
    </w:tbl>
    <w:p w:rsidR="0071632C" w:rsidRPr="00754536" w:rsidRDefault="0071632C" w:rsidP="0002333A">
      <w:pPr>
        <w:jc w:val="both"/>
        <w:rPr>
          <w:sz w:val="26"/>
          <w:szCs w:val="26"/>
        </w:rPr>
      </w:pPr>
    </w:p>
    <w:p w:rsidR="0071632C" w:rsidRPr="00754536" w:rsidRDefault="0071632C" w:rsidP="0002333A">
      <w:pPr>
        <w:jc w:val="both"/>
        <w:rPr>
          <w:sz w:val="26"/>
          <w:szCs w:val="26"/>
        </w:rPr>
      </w:pPr>
      <w:r w:rsidRPr="00754536">
        <w:rPr>
          <w:sz w:val="26"/>
          <w:szCs w:val="26"/>
        </w:rPr>
        <w:t>Капитан команды –</w:t>
      </w:r>
      <w:r w:rsidR="00402EF2">
        <w:rPr>
          <w:sz w:val="26"/>
          <w:szCs w:val="26"/>
        </w:rPr>
        <w:t> </w:t>
      </w:r>
      <w:r w:rsidRPr="00754536">
        <w:rPr>
          <w:sz w:val="26"/>
          <w:szCs w:val="26"/>
        </w:rPr>
        <w:t>ФИО (полностью)</w:t>
      </w:r>
    </w:p>
    <w:p w:rsidR="006C7620" w:rsidRDefault="0071632C" w:rsidP="0002333A">
      <w:pPr>
        <w:jc w:val="both"/>
        <w:rPr>
          <w:sz w:val="26"/>
          <w:szCs w:val="26"/>
        </w:rPr>
      </w:pPr>
      <w:proofErr w:type="gramStart"/>
      <w:r w:rsidRPr="00754536">
        <w:rPr>
          <w:sz w:val="26"/>
          <w:szCs w:val="26"/>
          <w:lang w:val="en-US"/>
        </w:rPr>
        <w:t>e</w:t>
      </w:r>
      <w:r w:rsidRPr="00754536">
        <w:rPr>
          <w:sz w:val="26"/>
          <w:szCs w:val="26"/>
        </w:rPr>
        <w:t>-</w:t>
      </w:r>
      <w:r w:rsidRPr="00754536">
        <w:rPr>
          <w:sz w:val="26"/>
          <w:szCs w:val="26"/>
          <w:lang w:val="en-US"/>
        </w:rPr>
        <w:t>mail</w:t>
      </w:r>
      <w:proofErr w:type="gramEnd"/>
      <w:r w:rsidRPr="00754536">
        <w:rPr>
          <w:sz w:val="26"/>
          <w:szCs w:val="26"/>
        </w:rPr>
        <w:t>____________________________</w:t>
      </w:r>
    </w:p>
    <w:p w:rsidR="0071632C" w:rsidRPr="00754536" w:rsidRDefault="0071632C" w:rsidP="0002333A">
      <w:pPr>
        <w:jc w:val="both"/>
        <w:rPr>
          <w:sz w:val="26"/>
          <w:szCs w:val="26"/>
        </w:rPr>
      </w:pPr>
      <w:r w:rsidRPr="00754536">
        <w:rPr>
          <w:sz w:val="26"/>
          <w:szCs w:val="26"/>
        </w:rPr>
        <w:t>тел. _____________________________</w:t>
      </w:r>
    </w:p>
    <w:p w:rsidR="0071632C" w:rsidRPr="00754536" w:rsidRDefault="0071632C" w:rsidP="0002333A">
      <w:pPr>
        <w:jc w:val="both"/>
        <w:rPr>
          <w:sz w:val="26"/>
          <w:szCs w:val="26"/>
        </w:rPr>
      </w:pPr>
    </w:p>
    <w:p w:rsidR="0071632C" w:rsidRPr="00754536" w:rsidRDefault="0071632C" w:rsidP="0002333A">
      <w:pPr>
        <w:jc w:val="both"/>
        <w:rPr>
          <w:sz w:val="26"/>
          <w:szCs w:val="26"/>
        </w:rPr>
      </w:pPr>
      <w:r w:rsidRPr="00754536">
        <w:rPr>
          <w:sz w:val="26"/>
          <w:szCs w:val="26"/>
        </w:rPr>
        <w:t>Представитель команды – ФИО (полностью)</w:t>
      </w:r>
    </w:p>
    <w:p w:rsidR="006C7620" w:rsidRDefault="00782A47" w:rsidP="0002333A">
      <w:pPr>
        <w:jc w:val="both"/>
        <w:rPr>
          <w:sz w:val="26"/>
          <w:szCs w:val="26"/>
        </w:rPr>
      </w:pPr>
      <w:r w:rsidRPr="00754536">
        <w:rPr>
          <w:sz w:val="26"/>
          <w:szCs w:val="26"/>
          <w:lang w:val="en-US"/>
        </w:rPr>
        <w:t>E</w:t>
      </w:r>
      <w:r w:rsidRPr="00150442">
        <w:rPr>
          <w:sz w:val="26"/>
          <w:szCs w:val="26"/>
        </w:rPr>
        <w:t>-</w:t>
      </w:r>
      <w:r w:rsidRPr="00754536">
        <w:rPr>
          <w:sz w:val="26"/>
          <w:szCs w:val="26"/>
          <w:lang w:val="en-US"/>
        </w:rPr>
        <w:t>mail</w:t>
      </w:r>
      <w:r w:rsidR="0071632C" w:rsidRPr="00754536">
        <w:rPr>
          <w:sz w:val="26"/>
          <w:szCs w:val="26"/>
        </w:rPr>
        <w:t>____________________________</w:t>
      </w:r>
    </w:p>
    <w:p w:rsidR="0071632C" w:rsidRPr="00754536" w:rsidRDefault="0071632C" w:rsidP="0002333A">
      <w:pPr>
        <w:jc w:val="both"/>
        <w:rPr>
          <w:sz w:val="26"/>
          <w:szCs w:val="26"/>
        </w:rPr>
      </w:pPr>
      <w:r w:rsidRPr="00754536">
        <w:rPr>
          <w:sz w:val="26"/>
          <w:szCs w:val="26"/>
        </w:rPr>
        <w:t>тел. _____________________________</w:t>
      </w:r>
    </w:p>
    <w:p w:rsidR="0071632C" w:rsidRPr="00754536" w:rsidRDefault="0071632C" w:rsidP="0002333A">
      <w:pPr>
        <w:jc w:val="both"/>
        <w:rPr>
          <w:sz w:val="26"/>
          <w:szCs w:val="26"/>
        </w:rPr>
      </w:pPr>
    </w:p>
    <w:p w:rsidR="0071632C" w:rsidRPr="00754536" w:rsidRDefault="0071632C" w:rsidP="0002333A">
      <w:pPr>
        <w:jc w:val="both"/>
        <w:rPr>
          <w:sz w:val="26"/>
          <w:szCs w:val="26"/>
        </w:rPr>
      </w:pPr>
      <w:r w:rsidRPr="00754536">
        <w:rPr>
          <w:sz w:val="26"/>
          <w:szCs w:val="26"/>
        </w:rPr>
        <w:t>_________________________________________________________________</w:t>
      </w:r>
    </w:p>
    <w:p w:rsidR="0071632C" w:rsidRPr="00754536" w:rsidRDefault="0071632C" w:rsidP="00B57B18">
      <w:pPr>
        <w:rPr>
          <w:b/>
          <w:sz w:val="26"/>
          <w:szCs w:val="26"/>
        </w:rPr>
      </w:pPr>
      <w:r w:rsidRPr="00754536">
        <w:rPr>
          <w:sz w:val="26"/>
          <w:szCs w:val="26"/>
        </w:rPr>
        <w:t xml:space="preserve">Руководитель органа исполнительной власти в области спорта </w:t>
      </w:r>
      <w:r w:rsidR="00B57B18">
        <w:rPr>
          <w:sz w:val="26"/>
          <w:szCs w:val="26"/>
        </w:rPr>
        <w:t xml:space="preserve">города/района </w:t>
      </w:r>
      <w:r w:rsidRPr="00754536">
        <w:rPr>
          <w:sz w:val="26"/>
          <w:szCs w:val="26"/>
        </w:rPr>
        <w:t xml:space="preserve">субъекта РФ </w:t>
      </w:r>
      <w:r w:rsidRPr="00754536">
        <w:rPr>
          <w:sz w:val="26"/>
          <w:szCs w:val="26"/>
        </w:rPr>
        <w:tab/>
      </w:r>
      <w:r w:rsidRPr="00754536">
        <w:rPr>
          <w:sz w:val="26"/>
          <w:szCs w:val="26"/>
        </w:rPr>
        <w:tab/>
      </w:r>
      <w:r w:rsidRPr="00754536">
        <w:rPr>
          <w:sz w:val="26"/>
          <w:szCs w:val="26"/>
        </w:rPr>
        <w:tab/>
      </w:r>
      <w:r w:rsidRPr="00754536">
        <w:rPr>
          <w:sz w:val="26"/>
          <w:szCs w:val="26"/>
        </w:rPr>
        <w:tab/>
      </w:r>
      <w:r w:rsidRPr="00754536">
        <w:rPr>
          <w:sz w:val="26"/>
          <w:szCs w:val="26"/>
        </w:rPr>
        <w:tab/>
        <w:t>(подпись, печать)</w:t>
      </w:r>
    </w:p>
    <w:p w:rsidR="0071632C" w:rsidRPr="00754536" w:rsidRDefault="0071632C" w:rsidP="0002333A">
      <w:pPr>
        <w:jc w:val="right"/>
        <w:rPr>
          <w:b/>
          <w:sz w:val="26"/>
          <w:szCs w:val="26"/>
        </w:rPr>
      </w:pPr>
    </w:p>
    <w:p w:rsidR="00924EEF" w:rsidRPr="00754536" w:rsidRDefault="00924EEF" w:rsidP="0002333A">
      <w:pPr>
        <w:jc w:val="right"/>
        <w:rPr>
          <w:b/>
          <w:sz w:val="26"/>
          <w:szCs w:val="26"/>
        </w:rPr>
        <w:sectPr w:rsidR="00924EEF" w:rsidRPr="00754536" w:rsidSect="00150442">
          <w:pgSz w:w="16838" w:h="11906" w:orient="landscape"/>
          <w:pgMar w:top="1134" w:right="624" w:bottom="567" w:left="567" w:header="709" w:footer="709" w:gutter="0"/>
          <w:cols w:space="708"/>
          <w:titlePg/>
          <w:docGrid w:linePitch="360"/>
        </w:sectPr>
      </w:pPr>
    </w:p>
    <w:p w:rsidR="0071632C" w:rsidRPr="00DD0207" w:rsidRDefault="0071632C" w:rsidP="0002333A">
      <w:pPr>
        <w:jc w:val="right"/>
        <w:rPr>
          <w:sz w:val="26"/>
          <w:szCs w:val="26"/>
        </w:rPr>
      </w:pPr>
      <w:r w:rsidRPr="00DD0207">
        <w:rPr>
          <w:sz w:val="26"/>
          <w:szCs w:val="26"/>
        </w:rPr>
        <w:lastRenderedPageBreak/>
        <w:t>Приложение №2</w:t>
      </w:r>
    </w:p>
    <w:p w:rsidR="0071632C" w:rsidRPr="00DD0207" w:rsidRDefault="0071632C" w:rsidP="0002333A">
      <w:pPr>
        <w:jc w:val="right"/>
        <w:rPr>
          <w:sz w:val="26"/>
          <w:szCs w:val="26"/>
        </w:rPr>
      </w:pPr>
    </w:p>
    <w:p w:rsidR="00B57B18" w:rsidRPr="00DD0207" w:rsidRDefault="00B57B18" w:rsidP="00B57B18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DD0207">
        <w:rPr>
          <w:rFonts w:ascii="Times New Roman" w:hAnsi="Times New Roman"/>
          <w:b w:val="0"/>
          <w:sz w:val="26"/>
          <w:szCs w:val="26"/>
        </w:rPr>
        <w:t xml:space="preserve">АНКЕТА </w:t>
      </w:r>
      <w:r w:rsidRPr="00DD0207">
        <w:rPr>
          <w:rFonts w:ascii="Times New Roman" w:hAnsi="Times New Roman"/>
          <w:b w:val="0"/>
          <w:caps/>
          <w:sz w:val="26"/>
          <w:szCs w:val="26"/>
        </w:rPr>
        <w:t>участника</w:t>
      </w:r>
    </w:p>
    <w:p w:rsidR="00B57B18" w:rsidRDefault="00B57B18" w:rsidP="00B57B18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754536">
        <w:rPr>
          <w:rFonts w:ascii="Times New Roman" w:hAnsi="Times New Roman"/>
          <w:b w:val="0"/>
          <w:sz w:val="26"/>
          <w:szCs w:val="26"/>
        </w:rPr>
        <w:t xml:space="preserve">чемпионата </w:t>
      </w:r>
      <w:r>
        <w:rPr>
          <w:rFonts w:ascii="Times New Roman" w:hAnsi="Times New Roman"/>
          <w:b w:val="0"/>
          <w:sz w:val="26"/>
          <w:szCs w:val="26"/>
        </w:rPr>
        <w:t>Приволжского</w:t>
      </w:r>
      <w:r w:rsidRPr="00754536">
        <w:rPr>
          <w:rFonts w:ascii="Times New Roman" w:hAnsi="Times New Roman"/>
          <w:b w:val="0"/>
          <w:sz w:val="26"/>
          <w:szCs w:val="26"/>
        </w:rPr>
        <w:t xml:space="preserve"> федерального округа </w:t>
      </w:r>
      <w:r w:rsidR="008A5E41">
        <w:rPr>
          <w:rFonts w:ascii="Times New Roman" w:hAnsi="Times New Roman"/>
          <w:b w:val="0"/>
          <w:sz w:val="26"/>
          <w:szCs w:val="26"/>
        </w:rPr>
        <w:t xml:space="preserve">2024 </w:t>
      </w:r>
      <w:r w:rsidRPr="00754536">
        <w:rPr>
          <w:rFonts w:ascii="Times New Roman" w:hAnsi="Times New Roman"/>
          <w:b w:val="0"/>
          <w:sz w:val="26"/>
          <w:szCs w:val="26"/>
        </w:rPr>
        <w:t>года по шахматам среди мужских команд</w:t>
      </w:r>
    </w:p>
    <w:p w:rsidR="00B57B18" w:rsidRDefault="00B57B18" w:rsidP="0002333A">
      <w:pPr>
        <w:pStyle w:val="Default"/>
        <w:rPr>
          <w:sz w:val="26"/>
          <w:szCs w:val="26"/>
        </w:rPr>
      </w:pPr>
    </w:p>
    <w:p w:rsidR="00B57B18" w:rsidRDefault="00B57B18" w:rsidP="0002333A">
      <w:pPr>
        <w:pStyle w:val="Default"/>
        <w:rPr>
          <w:sz w:val="26"/>
          <w:szCs w:val="26"/>
        </w:rPr>
      </w:pPr>
    </w:p>
    <w:p w:rsidR="0071632C" w:rsidRPr="00754536" w:rsidRDefault="0071632C" w:rsidP="0035735F">
      <w:pPr>
        <w:pStyle w:val="Default"/>
        <w:spacing w:line="360" w:lineRule="auto"/>
        <w:rPr>
          <w:sz w:val="26"/>
          <w:szCs w:val="26"/>
        </w:rPr>
      </w:pPr>
      <w:r w:rsidRPr="00754536">
        <w:rPr>
          <w:sz w:val="26"/>
          <w:szCs w:val="26"/>
        </w:rPr>
        <w:t>Команда______________________________</w:t>
      </w:r>
    </w:p>
    <w:p w:rsidR="0071632C" w:rsidRPr="00754536" w:rsidRDefault="0071632C" w:rsidP="0035735F">
      <w:pPr>
        <w:spacing w:line="360" w:lineRule="auto"/>
        <w:jc w:val="both"/>
        <w:rPr>
          <w:sz w:val="26"/>
          <w:szCs w:val="26"/>
          <w:lang w:eastAsia="en-US"/>
        </w:rPr>
      </w:pPr>
      <w:r w:rsidRPr="00754536">
        <w:rPr>
          <w:sz w:val="26"/>
          <w:szCs w:val="26"/>
          <w:lang w:eastAsia="en-US"/>
        </w:rPr>
        <w:t>Фамилия____________________________Имя_________________________________</w:t>
      </w:r>
    </w:p>
    <w:p w:rsidR="0071632C" w:rsidRPr="00754536" w:rsidRDefault="0071632C" w:rsidP="0035735F">
      <w:pPr>
        <w:spacing w:line="360" w:lineRule="auto"/>
        <w:jc w:val="both"/>
        <w:rPr>
          <w:sz w:val="26"/>
          <w:szCs w:val="26"/>
          <w:lang w:eastAsia="en-US"/>
        </w:rPr>
      </w:pPr>
      <w:r w:rsidRPr="00754536">
        <w:rPr>
          <w:sz w:val="26"/>
          <w:szCs w:val="26"/>
          <w:lang w:eastAsia="en-US"/>
        </w:rPr>
        <w:t>Отчество____________________________</w:t>
      </w:r>
    </w:p>
    <w:p w:rsidR="0071632C" w:rsidRPr="00754536" w:rsidRDefault="0071632C" w:rsidP="0035735F">
      <w:pPr>
        <w:spacing w:line="360" w:lineRule="auto"/>
        <w:jc w:val="both"/>
        <w:rPr>
          <w:sz w:val="26"/>
          <w:szCs w:val="26"/>
          <w:lang w:eastAsia="en-US"/>
        </w:rPr>
      </w:pPr>
      <w:r w:rsidRPr="00754536">
        <w:rPr>
          <w:sz w:val="26"/>
          <w:szCs w:val="26"/>
          <w:lang w:eastAsia="en-US"/>
        </w:rPr>
        <w:t xml:space="preserve">Дата рождения </w:t>
      </w:r>
      <w:proofErr w:type="spellStart"/>
      <w:r w:rsidRPr="00754536">
        <w:rPr>
          <w:sz w:val="26"/>
          <w:szCs w:val="26"/>
          <w:lang w:eastAsia="en-US"/>
        </w:rPr>
        <w:t>_____________________Разряд</w:t>
      </w:r>
      <w:proofErr w:type="spellEnd"/>
      <w:r w:rsidRPr="00754536">
        <w:rPr>
          <w:sz w:val="26"/>
          <w:szCs w:val="26"/>
          <w:lang w:eastAsia="en-US"/>
        </w:rPr>
        <w:t>, звание (ЕВСК)_________________</w:t>
      </w:r>
    </w:p>
    <w:p w:rsidR="0071632C" w:rsidRPr="00754536" w:rsidRDefault="0071632C" w:rsidP="0035735F">
      <w:pPr>
        <w:spacing w:line="360" w:lineRule="auto"/>
        <w:jc w:val="both"/>
        <w:rPr>
          <w:sz w:val="26"/>
          <w:szCs w:val="26"/>
          <w:lang w:eastAsia="en-US"/>
        </w:rPr>
      </w:pPr>
      <w:r w:rsidRPr="00754536">
        <w:rPr>
          <w:sz w:val="26"/>
          <w:szCs w:val="26"/>
          <w:lang w:val="en-US" w:eastAsia="en-US"/>
        </w:rPr>
        <w:t>ID</w:t>
      </w:r>
      <w:r w:rsidR="0035735F">
        <w:rPr>
          <w:sz w:val="26"/>
          <w:szCs w:val="26"/>
          <w:lang w:eastAsia="en-US"/>
        </w:rPr>
        <w:t xml:space="preserve">ФШР </w:t>
      </w:r>
      <w:r w:rsidRPr="00754536">
        <w:rPr>
          <w:sz w:val="26"/>
          <w:szCs w:val="26"/>
          <w:lang w:eastAsia="en-US"/>
        </w:rPr>
        <w:t>________________</w:t>
      </w:r>
    </w:p>
    <w:p w:rsidR="0071632C" w:rsidRPr="00754536" w:rsidRDefault="0071632C" w:rsidP="0035735F">
      <w:pPr>
        <w:spacing w:line="360" w:lineRule="auto"/>
        <w:jc w:val="both"/>
        <w:rPr>
          <w:sz w:val="26"/>
          <w:szCs w:val="26"/>
          <w:lang w:eastAsia="en-US"/>
        </w:rPr>
      </w:pPr>
      <w:r w:rsidRPr="00754536">
        <w:rPr>
          <w:sz w:val="26"/>
          <w:szCs w:val="26"/>
          <w:lang w:eastAsia="en-US"/>
        </w:rPr>
        <w:t>Регион РФ _________________________________________________________</w:t>
      </w:r>
      <w:r w:rsidR="0035735F">
        <w:rPr>
          <w:sz w:val="26"/>
          <w:szCs w:val="26"/>
          <w:lang w:eastAsia="en-US"/>
        </w:rPr>
        <w:t>__________</w:t>
      </w:r>
    </w:p>
    <w:p w:rsidR="0071632C" w:rsidRPr="00754536" w:rsidRDefault="0071632C" w:rsidP="0035735F">
      <w:pPr>
        <w:spacing w:line="360" w:lineRule="auto"/>
        <w:rPr>
          <w:sz w:val="26"/>
          <w:szCs w:val="26"/>
          <w:lang w:eastAsia="en-US"/>
        </w:rPr>
      </w:pPr>
      <w:r w:rsidRPr="00754536">
        <w:rPr>
          <w:sz w:val="26"/>
          <w:szCs w:val="26"/>
          <w:lang w:eastAsia="en-US"/>
        </w:rPr>
        <w:t>Почтовый индекс и адрес регистрации ________________________________</w:t>
      </w:r>
      <w:r w:rsidR="0035735F">
        <w:rPr>
          <w:sz w:val="26"/>
          <w:szCs w:val="26"/>
          <w:lang w:eastAsia="en-US"/>
        </w:rPr>
        <w:t>_____________</w:t>
      </w:r>
    </w:p>
    <w:p w:rsidR="0071632C" w:rsidRPr="00754536" w:rsidRDefault="0071632C" w:rsidP="0035735F">
      <w:pPr>
        <w:spacing w:line="360" w:lineRule="auto"/>
        <w:rPr>
          <w:sz w:val="26"/>
          <w:szCs w:val="26"/>
          <w:lang w:eastAsia="en-US"/>
        </w:rPr>
      </w:pPr>
      <w:r w:rsidRPr="00754536">
        <w:rPr>
          <w:sz w:val="26"/>
          <w:szCs w:val="26"/>
          <w:lang w:eastAsia="en-US"/>
        </w:rPr>
        <w:t>__________________________________________________________________</w:t>
      </w:r>
      <w:r w:rsidR="0035735F">
        <w:rPr>
          <w:sz w:val="26"/>
          <w:szCs w:val="26"/>
          <w:lang w:eastAsia="en-US"/>
        </w:rPr>
        <w:t>____________</w:t>
      </w:r>
    </w:p>
    <w:p w:rsidR="0071632C" w:rsidRPr="00754536" w:rsidRDefault="0071632C" w:rsidP="0035735F">
      <w:pPr>
        <w:spacing w:line="360" w:lineRule="auto"/>
        <w:rPr>
          <w:sz w:val="26"/>
          <w:szCs w:val="26"/>
          <w:lang w:eastAsia="en-US"/>
        </w:rPr>
      </w:pPr>
      <w:r w:rsidRPr="00754536">
        <w:rPr>
          <w:sz w:val="26"/>
          <w:szCs w:val="26"/>
          <w:lang w:eastAsia="en-US"/>
        </w:rPr>
        <w:t>Паспорт / свидетельство о рождении (приложить ксерокопию)</w:t>
      </w:r>
    </w:p>
    <w:p w:rsidR="0071632C" w:rsidRPr="00754536" w:rsidRDefault="00B4394E" w:rsidP="0035735F">
      <w:pPr>
        <w:spacing w:line="360" w:lineRule="auto"/>
        <w:rPr>
          <w:sz w:val="26"/>
          <w:szCs w:val="26"/>
          <w:lang w:eastAsia="en-US"/>
        </w:rPr>
      </w:pPr>
      <w:proofErr w:type="spellStart"/>
      <w:r w:rsidRPr="00754536">
        <w:rPr>
          <w:sz w:val="26"/>
          <w:szCs w:val="26"/>
          <w:lang w:eastAsia="en-US"/>
        </w:rPr>
        <w:t>С</w:t>
      </w:r>
      <w:r w:rsidR="0071632C" w:rsidRPr="00754536">
        <w:rPr>
          <w:sz w:val="26"/>
          <w:szCs w:val="26"/>
          <w:lang w:eastAsia="en-US"/>
        </w:rPr>
        <w:t>ерия____________номер</w:t>
      </w:r>
      <w:proofErr w:type="spellEnd"/>
      <w:r w:rsidR="0071632C" w:rsidRPr="00754536">
        <w:rPr>
          <w:sz w:val="26"/>
          <w:szCs w:val="26"/>
          <w:lang w:eastAsia="en-US"/>
        </w:rPr>
        <w:t>__________________________</w:t>
      </w:r>
    </w:p>
    <w:p w:rsidR="0071632C" w:rsidRPr="00754536" w:rsidRDefault="0071632C" w:rsidP="0035735F">
      <w:pPr>
        <w:spacing w:line="360" w:lineRule="auto"/>
        <w:rPr>
          <w:sz w:val="26"/>
          <w:szCs w:val="26"/>
          <w:lang w:eastAsia="en-US"/>
        </w:rPr>
      </w:pPr>
      <w:r w:rsidRPr="00754536">
        <w:rPr>
          <w:sz w:val="26"/>
          <w:szCs w:val="26"/>
          <w:lang w:eastAsia="en-US"/>
        </w:rPr>
        <w:t xml:space="preserve">Кем и когда </w:t>
      </w:r>
      <w:proofErr w:type="gramStart"/>
      <w:r w:rsidRPr="00754536">
        <w:rPr>
          <w:sz w:val="26"/>
          <w:szCs w:val="26"/>
          <w:lang w:eastAsia="en-US"/>
        </w:rPr>
        <w:t>выдан</w:t>
      </w:r>
      <w:proofErr w:type="gramEnd"/>
      <w:r w:rsidRPr="00754536">
        <w:rPr>
          <w:sz w:val="26"/>
          <w:szCs w:val="26"/>
          <w:lang w:eastAsia="en-US"/>
        </w:rPr>
        <w:t xml:space="preserve"> _________________________________________________</w:t>
      </w:r>
      <w:r w:rsidR="0035735F">
        <w:rPr>
          <w:sz w:val="26"/>
          <w:szCs w:val="26"/>
          <w:lang w:eastAsia="en-US"/>
        </w:rPr>
        <w:t>____________</w:t>
      </w:r>
    </w:p>
    <w:p w:rsidR="0071632C" w:rsidRPr="00754536" w:rsidRDefault="0071632C" w:rsidP="0035735F">
      <w:pPr>
        <w:spacing w:line="360" w:lineRule="auto"/>
        <w:rPr>
          <w:sz w:val="26"/>
          <w:szCs w:val="26"/>
          <w:lang w:eastAsia="en-US"/>
        </w:rPr>
      </w:pPr>
      <w:r w:rsidRPr="00754536">
        <w:rPr>
          <w:sz w:val="26"/>
          <w:szCs w:val="26"/>
          <w:lang w:eastAsia="en-US"/>
        </w:rPr>
        <w:t>______________________________________________________________________________</w:t>
      </w:r>
    </w:p>
    <w:p w:rsidR="0071632C" w:rsidRPr="00754536" w:rsidRDefault="0071632C" w:rsidP="0035735F">
      <w:pPr>
        <w:spacing w:line="360" w:lineRule="auto"/>
        <w:rPr>
          <w:sz w:val="26"/>
          <w:szCs w:val="26"/>
          <w:lang w:eastAsia="en-US"/>
        </w:rPr>
      </w:pPr>
      <w:r w:rsidRPr="00754536">
        <w:rPr>
          <w:sz w:val="26"/>
          <w:szCs w:val="26"/>
          <w:lang w:eastAsia="en-US"/>
        </w:rPr>
        <w:t>«___</w:t>
      </w:r>
      <w:r w:rsidR="00782A47" w:rsidRPr="00754536">
        <w:rPr>
          <w:sz w:val="26"/>
          <w:szCs w:val="26"/>
          <w:lang w:eastAsia="en-US"/>
        </w:rPr>
        <w:t xml:space="preserve">_» </w:t>
      </w:r>
      <w:proofErr w:type="spellStart"/>
      <w:r w:rsidR="00782A47" w:rsidRPr="00754536">
        <w:rPr>
          <w:sz w:val="26"/>
          <w:szCs w:val="26"/>
          <w:lang w:eastAsia="en-US"/>
        </w:rPr>
        <w:t>_</w:t>
      </w:r>
      <w:r w:rsidRPr="00754536">
        <w:rPr>
          <w:sz w:val="26"/>
          <w:szCs w:val="26"/>
          <w:lang w:eastAsia="en-US"/>
        </w:rPr>
        <w:t>___________</w:t>
      </w:r>
      <w:proofErr w:type="gramStart"/>
      <w:r w:rsidRPr="00754536">
        <w:rPr>
          <w:sz w:val="26"/>
          <w:szCs w:val="26"/>
          <w:lang w:eastAsia="en-US"/>
        </w:rPr>
        <w:t>г</w:t>
      </w:r>
      <w:proofErr w:type="spellEnd"/>
      <w:proofErr w:type="gramEnd"/>
      <w:r w:rsidRPr="00754536">
        <w:rPr>
          <w:sz w:val="26"/>
          <w:szCs w:val="26"/>
          <w:lang w:eastAsia="en-US"/>
        </w:rPr>
        <w:t>.__________</w:t>
      </w:r>
    </w:p>
    <w:p w:rsidR="0071632C" w:rsidRPr="00754536" w:rsidRDefault="0071632C" w:rsidP="0035735F">
      <w:pPr>
        <w:spacing w:line="360" w:lineRule="auto"/>
        <w:rPr>
          <w:sz w:val="26"/>
          <w:szCs w:val="26"/>
          <w:lang w:eastAsia="en-US"/>
        </w:rPr>
      </w:pPr>
    </w:p>
    <w:p w:rsidR="006C7620" w:rsidRDefault="0071632C" w:rsidP="0035735F">
      <w:pPr>
        <w:spacing w:line="360" w:lineRule="auto"/>
        <w:rPr>
          <w:sz w:val="26"/>
          <w:szCs w:val="26"/>
          <w:lang w:eastAsia="en-US"/>
        </w:rPr>
      </w:pPr>
      <w:r w:rsidRPr="00754536">
        <w:rPr>
          <w:sz w:val="26"/>
          <w:szCs w:val="26"/>
          <w:lang w:eastAsia="en-US"/>
        </w:rPr>
        <w:t>ИНН ___________________</w:t>
      </w:r>
      <w:r w:rsidR="00782A47" w:rsidRPr="00754536">
        <w:rPr>
          <w:sz w:val="26"/>
          <w:szCs w:val="26"/>
          <w:lang w:eastAsia="en-US"/>
        </w:rPr>
        <w:t>_ (</w:t>
      </w:r>
      <w:r w:rsidRPr="00754536">
        <w:rPr>
          <w:sz w:val="26"/>
          <w:szCs w:val="26"/>
          <w:lang w:eastAsia="en-US"/>
        </w:rPr>
        <w:t>приложить ксерокопию) ПСС</w:t>
      </w:r>
      <w:r w:rsidR="0035735F">
        <w:rPr>
          <w:sz w:val="26"/>
          <w:szCs w:val="26"/>
          <w:lang w:eastAsia="en-US"/>
        </w:rPr>
        <w:t xml:space="preserve"> _________________________</w:t>
      </w:r>
    </w:p>
    <w:p w:rsidR="0071632C" w:rsidRPr="00754536" w:rsidRDefault="0071632C" w:rsidP="0035735F">
      <w:pPr>
        <w:spacing w:line="360" w:lineRule="auto"/>
        <w:rPr>
          <w:sz w:val="26"/>
          <w:szCs w:val="26"/>
          <w:lang w:eastAsia="en-US"/>
        </w:rPr>
      </w:pPr>
    </w:p>
    <w:p w:rsidR="0071632C" w:rsidRDefault="0071632C" w:rsidP="0035735F">
      <w:pPr>
        <w:spacing w:line="360" w:lineRule="auto"/>
        <w:rPr>
          <w:sz w:val="26"/>
          <w:szCs w:val="26"/>
          <w:lang w:eastAsia="en-US"/>
        </w:rPr>
      </w:pPr>
      <w:r w:rsidRPr="00754536">
        <w:rPr>
          <w:sz w:val="26"/>
          <w:szCs w:val="26"/>
          <w:lang w:eastAsia="en-US"/>
        </w:rPr>
        <w:t xml:space="preserve">Контактный </w:t>
      </w:r>
      <w:r w:rsidR="00782A47" w:rsidRPr="00754536">
        <w:rPr>
          <w:sz w:val="26"/>
          <w:szCs w:val="26"/>
          <w:lang w:eastAsia="en-US"/>
        </w:rPr>
        <w:t>Телефон: _</w:t>
      </w:r>
      <w:r w:rsidRPr="00754536">
        <w:rPr>
          <w:sz w:val="26"/>
          <w:szCs w:val="26"/>
          <w:lang w:eastAsia="en-US"/>
        </w:rPr>
        <w:t>________________________________________________</w:t>
      </w:r>
    </w:p>
    <w:p w:rsidR="002A5F92" w:rsidRPr="00754536" w:rsidRDefault="002A5F92" w:rsidP="0035735F">
      <w:pPr>
        <w:spacing w:line="360" w:lineRule="auto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</w:t>
      </w:r>
      <w:r w:rsidRPr="002A5F92">
        <w:rPr>
          <w:sz w:val="26"/>
          <w:szCs w:val="26"/>
          <w:lang w:eastAsia="en-US"/>
        </w:rPr>
        <w:t xml:space="preserve">одтверждаю, что с Положением о Соревновании и Политикой Общероссийской общественной организации «Федерация шахмат России» в отношении обработки персональных данных </w:t>
      </w:r>
      <w:proofErr w:type="gramStart"/>
      <w:r w:rsidRPr="002A5F92">
        <w:rPr>
          <w:sz w:val="26"/>
          <w:szCs w:val="26"/>
          <w:lang w:eastAsia="en-US"/>
        </w:rPr>
        <w:t>ознакомлен</w:t>
      </w:r>
      <w:proofErr w:type="gramEnd"/>
      <w:r w:rsidRPr="002A5F92">
        <w:rPr>
          <w:sz w:val="26"/>
          <w:szCs w:val="26"/>
          <w:lang w:eastAsia="en-US"/>
        </w:rPr>
        <w:t xml:space="preserve"> и выражаю полное и безусловное согласие со всеми указанными в них требованиями и условиями.</w:t>
      </w:r>
    </w:p>
    <w:p w:rsidR="0071632C" w:rsidRPr="00754536" w:rsidRDefault="0071632C" w:rsidP="0035735F">
      <w:pPr>
        <w:spacing w:line="360" w:lineRule="auto"/>
        <w:rPr>
          <w:sz w:val="26"/>
          <w:szCs w:val="26"/>
          <w:lang w:eastAsia="en-US"/>
        </w:rPr>
      </w:pPr>
    </w:p>
    <w:p w:rsidR="0071632C" w:rsidRPr="00754536" w:rsidRDefault="0071632C" w:rsidP="0035735F">
      <w:pPr>
        <w:spacing w:line="360" w:lineRule="auto"/>
        <w:rPr>
          <w:sz w:val="26"/>
          <w:szCs w:val="26"/>
          <w:lang w:eastAsia="en-US"/>
        </w:rPr>
      </w:pPr>
      <w:r w:rsidRPr="00754536">
        <w:rPr>
          <w:sz w:val="26"/>
          <w:szCs w:val="26"/>
          <w:lang w:eastAsia="en-US"/>
        </w:rPr>
        <w:t xml:space="preserve">Дата заполнения «____» _______________ </w:t>
      </w:r>
      <w:r w:rsidR="008A5E41">
        <w:rPr>
          <w:sz w:val="26"/>
          <w:szCs w:val="26"/>
          <w:lang w:eastAsia="en-US"/>
        </w:rPr>
        <w:t>202_</w:t>
      </w:r>
      <w:r w:rsidR="008A5E41" w:rsidRPr="00754536">
        <w:rPr>
          <w:sz w:val="26"/>
          <w:szCs w:val="26"/>
          <w:lang w:eastAsia="en-US"/>
        </w:rPr>
        <w:t>г</w:t>
      </w:r>
      <w:r w:rsidRPr="00754536">
        <w:rPr>
          <w:sz w:val="26"/>
          <w:szCs w:val="26"/>
          <w:lang w:eastAsia="en-US"/>
        </w:rPr>
        <w:t>.</w:t>
      </w:r>
    </w:p>
    <w:p w:rsidR="0071632C" w:rsidRPr="00754536" w:rsidRDefault="0071632C" w:rsidP="0035735F">
      <w:pPr>
        <w:spacing w:line="360" w:lineRule="auto"/>
        <w:rPr>
          <w:sz w:val="26"/>
          <w:szCs w:val="26"/>
          <w:lang w:eastAsia="en-US"/>
        </w:rPr>
      </w:pPr>
    </w:p>
    <w:p w:rsidR="0071632C" w:rsidRPr="00754536" w:rsidRDefault="0071632C" w:rsidP="0035735F">
      <w:pPr>
        <w:spacing w:line="360" w:lineRule="auto"/>
        <w:rPr>
          <w:sz w:val="26"/>
          <w:szCs w:val="26"/>
          <w:lang w:eastAsia="en-US"/>
        </w:rPr>
      </w:pPr>
      <w:r w:rsidRPr="00754536">
        <w:rPr>
          <w:sz w:val="26"/>
          <w:szCs w:val="26"/>
          <w:lang w:eastAsia="en-US"/>
        </w:rPr>
        <w:t>Подпись _______________________</w:t>
      </w:r>
    </w:p>
    <w:p w:rsidR="0071632C" w:rsidRPr="00754536" w:rsidRDefault="0071632C" w:rsidP="0035735F">
      <w:pPr>
        <w:spacing w:line="360" w:lineRule="auto"/>
        <w:rPr>
          <w:sz w:val="26"/>
          <w:szCs w:val="26"/>
          <w:lang w:eastAsia="en-US"/>
        </w:rPr>
      </w:pPr>
    </w:p>
    <w:p w:rsidR="0071632C" w:rsidRPr="00754536" w:rsidRDefault="0071632C" w:rsidP="0035735F">
      <w:pPr>
        <w:spacing w:line="360" w:lineRule="auto"/>
        <w:rPr>
          <w:sz w:val="26"/>
          <w:szCs w:val="26"/>
        </w:rPr>
      </w:pPr>
      <w:r w:rsidRPr="00754536">
        <w:rPr>
          <w:sz w:val="26"/>
          <w:szCs w:val="26"/>
          <w:lang w:eastAsia="en-US"/>
        </w:rPr>
        <w:t>Председатель комиссии по допуску____________________</w:t>
      </w:r>
    </w:p>
    <w:sectPr w:rsidR="0071632C" w:rsidRPr="00754536" w:rsidSect="00B57B18">
      <w:pgSz w:w="11906" w:h="16838"/>
      <w:pgMar w:top="624" w:right="567" w:bottom="567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F5496B" w16cid:durableId="2736596A"/>
  <w16cid:commentId w16cid:paraId="210E4E2A" w16cid:durableId="2736595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FF2" w:rsidRDefault="00FE1FF2" w:rsidP="00A33D1F">
      <w:r>
        <w:separator/>
      </w:r>
    </w:p>
  </w:endnote>
  <w:endnote w:type="continuationSeparator" w:id="0">
    <w:p w:rsidR="00FE1FF2" w:rsidRDefault="00FE1FF2" w:rsidP="00A33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C33" w:rsidRDefault="00486D05" w:rsidP="00D5689A">
    <w:pPr>
      <w:pStyle w:val="ae"/>
      <w:jc w:val="center"/>
    </w:pPr>
    <w:r>
      <w:fldChar w:fldCharType="begin"/>
    </w:r>
    <w:r w:rsidR="002C6C33">
      <w:instrText>PAGE   \* MERGEFORMAT</w:instrText>
    </w:r>
    <w:r>
      <w:fldChar w:fldCharType="separate"/>
    </w:r>
    <w:r w:rsidR="00D2079A">
      <w:rPr>
        <w:noProof/>
      </w:rPr>
      <w:t>8</w:t>
    </w:r>
    <w:r>
      <w:rPr>
        <w:noProof/>
      </w:rPr>
      <w:fldChar w:fldCharType="end"/>
    </w:r>
  </w:p>
  <w:p w:rsidR="002C6C33" w:rsidRDefault="002C6C3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FF2" w:rsidRDefault="00FE1FF2" w:rsidP="00A33D1F">
      <w:r>
        <w:separator/>
      </w:r>
    </w:p>
  </w:footnote>
  <w:footnote w:type="continuationSeparator" w:id="0">
    <w:p w:rsidR="00FE1FF2" w:rsidRDefault="00FE1FF2" w:rsidP="00A33D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595"/>
    <w:multiLevelType w:val="hybridMultilevel"/>
    <w:tmpl w:val="279CF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76FFF"/>
    <w:multiLevelType w:val="multilevel"/>
    <w:tmpl w:val="B60C81A0"/>
    <w:lvl w:ilvl="0">
      <w:start w:val="1"/>
      <w:numFmt w:val="decimal"/>
      <w:lvlText w:val="Раздел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ABF2D11"/>
    <w:multiLevelType w:val="hybridMultilevel"/>
    <w:tmpl w:val="3FCCE672"/>
    <w:lvl w:ilvl="0" w:tplc="06CAE492">
      <w:start w:val="1"/>
      <w:numFmt w:val="upperRoman"/>
      <w:pStyle w:val="a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025FB"/>
    <w:multiLevelType w:val="hybridMultilevel"/>
    <w:tmpl w:val="D68E91B2"/>
    <w:lvl w:ilvl="0" w:tplc="2146E1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2EB644E"/>
    <w:multiLevelType w:val="hybridMultilevel"/>
    <w:tmpl w:val="BF386BAA"/>
    <w:lvl w:ilvl="0" w:tplc="750CB5E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0586A"/>
    <w:multiLevelType w:val="hybridMultilevel"/>
    <w:tmpl w:val="D4A8ED90"/>
    <w:lvl w:ilvl="0" w:tplc="32C2C2D8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1"/>
  </w:num>
  <w:num w:numId="23">
    <w:abstractNumId w:val="2"/>
  </w:num>
  <w:num w:numId="24">
    <w:abstractNumId w:val="2"/>
  </w:num>
  <w:num w:numId="25">
    <w:abstractNumId w:val="4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825"/>
    <w:rsid w:val="00002821"/>
    <w:rsid w:val="00022250"/>
    <w:rsid w:val="0002333A"/>
    <w:rsid w:val="00026746"/>
    <w:rsid w:val="00036870"/>
    <w:rsid w:val="00040A63"/>
    <w:rsid w:val="00040D34"/>
    <w:rsid w:val="000425CE"/>
    <w:rsid w:val="000472DA"/>
    <w:rsid w:val="00052532"/>
    <w:rsid w:val="0005574D"/>
    <w:rsid w:val="000566D3"/>
    <w:rsid w:val="00056979"/>
    <w:rsid w:val="00061426"/>
    <w:rsid w:val="000702F0"/>
    <w:rsid w:val="00070AFD"/>
    <w:rsid w:val="00091A9A"/>
    <w:rsid w:val="000966D1"/>
    <w:rsid w:val="000C04EF"/>
    <w:rsid w:val="000F5741"/>
    <w:rsid w:val="00103525"/>
    <w:rsid w:val="001049CD"/>
    <w:rsid w:val="00110B77"/>
    <w:rsid w:val="00114A14"/>
    <w:rsid w:val="001167D1"/>
    <w:rsid w:val="00125881"/>
    <w:rsid w:val="00127EF4"/>
    <w:rsid w:val="00132D6D"/>
    <w:rsid w:val="00147D87"/>
    <w:rsid w:val="00150442"/>
    <w:rsid w:val="00162DB8"/>
    <w:rsid w:val="00163265"/>
    <w:rsid w:val="00172257"/>
    <w:rsid w:val="00183070"/>
    <w:rsid w:val="001832D5"/>
    <w:rsid w:val="00187B44"/>
    <w:rsid w:val="001B3D60"/>
    <w:rsid w:val="001C0BDF"/>
    <w:rsid w:val="001C4C4B"/>
    <w:rsid w:val="001D2A5F"/>
    <w:rsid w:val="001D7825"/>
    <w:rsid w:val="001D790E"/>
    <w:rsid w:val="001D7D2B"/>
    <w:rsid w:val="001E0E90"/>
    <w:rsid w:val="00221EC7"/>
    <w:rsid w:val="0025369B"/>
    <w:rsid w:val="0025489C"/>
    <w:rsid w:val="00261BD6"/>
    <w:rsid w:val="002661AD"/>
    <w:rsid w:val="00272993"/>
    <w:rsid w:val="0027478A"/>
    <w:rsid w:val="00282D97"/>
    <w:rsid w:val="00292208"/>
    <w:rsid w:val="002922E8"/>
    <w:rsid w:val="002A5F92"/>
    <w:rsid w:val="002C6C33"/>
    <w:rsid w:val="002D0DD8"/>
    <w:rsid w:val="002D43AF"/>
    <w:rsid w:val="002F63AF"/>
    <w:rsid w:val="002F6891"/>
    <w:rsid w:val="003063E5"/>
    <w:rsid w:val="00331446"/>
    <w:rsid w:val="00332B20"/>
    <w:rsid w:val="00335117"/>
    <w:rsid w:val="00351409"/>
    <w:rsid w:val="0035335E"/>
    <w:rsid w:val="0035735F"/>
    <w:rsid w:val="00362316"/>
    <w:rsid w:val="0036629C"/>
    <w:rsid w:val="00370044"/>
    <w:rsid w:val="00372231"/>
    <w:rsid w:val="00376F98"/>
    <w:rsid w:val="00380448"/>
    <w:rsid w:val="00393BEE"/>
    <w:rsid w:val="003A6735"/>
    <w:rsid w:val="003D3C0A"/>
    <w:rsid w:val="003E12F6"/>
    <w:rsid w:val="003E15F5"/>
    <w:rsid w:val="003E5F74"/>
    <w:rsid w:val="003E67C1"/>
    <w:rsid w:val="003F01E7"/>
    <w:rsid w:val="003F0A18"/>
    <w:rsid w:val="003F4AE8"/>
    <w:rsid w:val="0040034D"/>
    <w:rsid w:val="00402EF2"/>
    <w:rsid w:val="00403989"/>
    <w:rsid w:val="004047A9"/>
    <w:rsid w:val="00410456"/>
    <w:rsid w:val="00412BDC"/>
    <w:rsid w:val="0043018D"/>
    <w:rsid w:val="00441FF1"/>
    <w:rsid w:val="0044255D"/>
    <w:rsid w:val="0044609D"/>
    <w:rsid w:val="00450266"/>
    <w:rsid w:val="0045435E"/>
    <w:rsid w:val="00456FBC"/>
    <w:rsid w:val="0046536F"/>
    <w:rsid w:val="00466B94"/>
    <w:rsid w:val="00472990"/>
    <w:rsid w:val="00484B06"/>
    <w:rsid w:val="00486D05"/>
    <w:rsid w:val="00493C9B"/>
    <w:rsid w:val="004B47E9"/>
    <w:rsid w:val="004F01DD"/>
    <w:rsid w:val="004F08CE"/>
    <w:rsid w:val="004F4E5D"/>
    <w:rsid w:val="00502F78"/>
    <w:rsid w:val="00503813"/>
    <w:rsid w:val="00505929"/>
    <w:rsid w:val="00515583"/>
    <w:rsid w:val="00531723"/>
    <w:rsid w:val="005410B6"/>
    <w:rsid w:val="005436A5"/>
    <w:rsid w:val="00556BFD"/>
    <w:rsid w:val="00570B15"/>
    <w:rsid w:val="0057273F"/>
    <w:rsid w:val="00592064"/>
    <w:rsid w:val="005B17DD"/>
    <w:rsid w:val="005B5AAB"/>
    <w:rsid w:val="005C404F"/>
    <w:rsid w:val="005E2079"/>
    <w:rsid w:val="005E2BA9"/>
    <w:rsid w:val="005E55C8"/>
    <w:rsid w:val="005F28C2"/>
    <w:rsid w:val="006123F9"/>
    <w:rsid w:val="00617056"/>
    <w:rsid w:val="00620178"/>
    <w:rsid w:val="0062055F"/>
    <w:rsid w:val="00622BB7"/>
    <w:rsid w:val="00634F26"/>
    <w:rsid w:val="00635E57"/>
    <w:rsid w:val="00644498"/>
    <w:rsid w:val="00645A9E"/>
    <w:rsid w:val="00655C1A"/>
    <w:rsid w:val="00664D70"/>
    <w:rsid w:val="0067337F"/>
    <w:rsid w:val="00675C4E"/>
    <w:rsid w:val="00676659"/>
    <w:rsid w:val="006A7859"/>
    <w:rsid w:val="006B6047"/>
    <w:rsid w:val="006C5461"/>
    <w:rsid w:val="006C6742"/>
    <w:rsid w:val="006C6EBD"/>
    <w:rsid w:val="006C7620"/>
    <w:rsid w:val="006D52DC"/>
    <w:rsid w:val="006D643C"/>
    <w:rsid w:val="006E5AB9"/>
    <w:rsid w:val="006F75DE"/>
    <w:rsid w:val="00702269"/>
    <w:rsid w:val="007079B3"/>
    <w:rsid w:val="0071632C"/>
    <w:rsid w:val="00716B5B"/>
    <w:rsid w:val="007210CC"/>
    <w:rsid w:val="00752D28"/>
    <w:rsid w:val="00753DF3"/>
    <w:rsid w:val="00754536"/>
    <w:rsid w:val="00756D9F"/>
    <w:rsid w:val="0076082E"/>
    <w:rsid w:val="00771A59"/>
    <w:rsid w:val="00782A47"/>
    <w:rsid w:val="00782A78"/>
    <w:rsid w:val="00796FBE"/>
    <w:rsid w:val="007A4757"/>
    <w:rsid w:val="007B3C24"/>
    <w:rsid w:val="007C3691"/>
    <w:rsid w:val="007D6632"/>
    <w:rsid w:val="007D6D71"/>
    <w:rsid w:val="008152C1"/>
    <w:rsid w:val="0082227D"/>
    <w:rsid w:val="00824B1D"/>
    <w:rsid w:val="008350A8"/>
    <w:rsid w:val="008819D3"/>
    <w:rsid w:val="00893089"/>
    <w:rsid w:val="008953EA"/>
    <w:rsid w:val="00896B63"/>
    <w:rsid w:val="008A5CDD"/>
    <w:rsid w:val="008A5E41"/>
    <w:rsid w:val="008B0D54"/>
    <w:rsid w:val="008B3CB7"/>
    <w:rsid w:val="008F24AA"/>
    <w:rsid w:val="00907A4E"/>
    <w:rsid w:val="00911CFF"/>
    <w:rsid w:val="009211DF"/>
    <w:rsid w:val="009243FF"/>
    <w:rsid w:val="00924EEF"/>
    <w:rsid w:val="00932B36"/>
    <w:rsid w:val="00951AB8"/>
    <w:rsid w:val="009643FE"/>
    <w:rsid w:val="0097548A"/>
    <w:rsid w:val="0098746C"/>
    <w:rsid w:val="00990CA0"/>
    <w:rsid w:val="0099165E"/>
    <w:rsid w:val="009925C2"/>
    <w:rsid w:val="009A3893"/>
    <w:rsid w:val="009A3DBE"/>
    <w:rsid w:val="009B3262"/>
    <w:rsid w:val="009C04FD"/>
    <w:rsid w:val="009D362B"/>
    <w:rsid w:val="009E48FD"/>
    <w:rsid w:val="009F0843"/>
    <w:rsid w:val="00A03F5C"/>
    <w:rsid w:val="00A056BC"/>
    <w:rsid w:val="00A33D1F"/>
    <w:rsid w:val="00A37EA9"/>
    <w:rsid w:val="00A439D0"/>
    <w:rsid w:val="00A63A76"/>
    <w:rsid w:val="00AA00D1"/>
    <w:rsid w:val="00AC4DE7"/>
    <w:rsid w:val="00AE4FEE"/>
    <w:rsid w:val="00AE6ABB"/>
    <w:rsid w:val="00AF0158"/>
    <w:rsid w:val="00AF2CA6"/>
    <w:rsid w:val="00AF37F8"/>
    <w:rsid w:val="00AF5079"/>
    <w:rsid w:val="00B13C0C"/>
    <w:rsid w:val="00B31269"/>
    <w:rsid w:val="00B4394E"/>
    <w:rsid w:val="00B468FE"/>
    <w:rsid w:val="00B4742B"/>
    <w:rsid w:val="00B57B18"/>
    <w:rsid w:val="00B65A6C"/>
    <w:rsid w:val="00B669A5"/>
    <w:rsid w:val="00B77013"/>
    <w:rsid w:val="00B80BB7"/>
    <w:rsid w:val="00B90602"/>
    <w:rsid w:val="00BA71B2"/>
    <w:rsid w:val="00BC5678"/>
    <w:rsid w:val="00BD599C"/>
    <w:rsid w:val="00BE0652"/>
    <w:rsid w:val="00BF028A"/>
    <w:rsid w:val="00C07102"/>
    <w:rsid w:val="00C17079"/>
    <w:rsid w:val="00C228CC"/>
    <w:rsid w:val="00C50CBD"/>
    <w:rsid w:val="00C52D13"/>
    <w:rsid w:val="00C57D47"/>
    <w:rsid w:val="00C72F07"/>
    <w:rsid w:val="00C73494"/>
    <w:rsid w:val="00C82467"/>
    <w:rsid w:val="00C84DD9"/>
    <w:rsid w:val="00C9363C"/>
    <w:rsid w:val="00CA06C0"/>
    <w:rsid w:val="00CA23AC"/>
    <w:rsid w:val="00CA37E1"/>
    <w:rsid w:val="00CA524B"/>
    <w:rsid w:val="00CA7CFF"/>
    <w:rsid w:val="00CB2890"/>
    <w:rsid w:val="00CF2389"/>
    <w:rsid w:val="00D01105"/>
    <w:rsid w:val="00D0168F"/>
    <w:rsid w:val="00D11F2E"/>
    <w:rsid w:val="00D2079A"/>
    <w:rsid w:val="00D2607A"/>
    <w:rsid w:val="00D3157C"/>
    <w:rsid w:val="00D33607"/>
    <w:rsid w:val="00D4504B"/>
    <w:rsid w:val="00D513F1"/>
    <w:rsid w:val="00D53BCB"/>
    <w:rsid w:val="00D5689A"/>
    <w:rsid w:val="00D63E5B"/>
    <w:rsid w:val="00D718DC"/>
    <w:rsid w:val="00D8303B"/>
    <w:rsid w:val="00DB74CC"/>
    <w:rsid w:val="00DC1FF1"/>
    <w:rsid w:val="00DD0207"/>
    <w:rsid w:val="00DD4F73"/>
    <w:rsid w:val="00E01584"/>
    <w:rsid w:val="00E15AA3"/>
    <w:rsid w:val="00E260BE"/>
    <w:rsid w:val="00E26A64"/>
    <w:rsid w:val="00E34454"/>
    <w:rsid w:val="00E37A8B"/>
    <w:rsid w:val="00E54CE1"/>
    <w:rsid w:val="00E61FC3"/>
    <w:rsid w:val="00E7107B"/>
    <w:rsid w:val="00E8615A"/>
    <w:rsid w:val="00E93CA3"/>
    <w:rsid w:val="00E94682"/>
    <w:rsid w:val="00EB0E19"/>
    <w:rsid w:val="00EB2CEA"/>
    <w:rsid w:val="00EB4037"/>
    <w:rsid w:val="00EB408A"/>
    <w:rsid w:val="00ED3BDA"/>
    <w:rsid w:val="00ED6F7B"/>
    <w:rsid w:val="00EE4C1B"/>
    <w:rsid w:val="00F06469"/>
    <w:rsid w:val="00F076B0"/>
    <w:rsid w:val="00F07E2E"/>
    <w:rsid w:val="00F109D9"/>
    <w:rsid w:val="00F14247"/>
    <w:rsid w:val="00F3039A"/>
    <w:rsid w:val="00F51780"/>
    <w:rsid w:val="00F53300"/>
    <w:rsid w:val="00F7574A"/>
    <w:rsid w:val="00F8221C"/>
    <w:rsid w:val="00F8760A"/>
    <w:rsid w:val="00FA1ED3"/>
    <w:rsid w:val="00FC0542"/>
    <w:rsid w:val="00FC6962"/>
    <w:rsid w:val="00FD0033"/>
    <w:rsid w:val="00FD5C4C"/>
    <w:rsid w:val="00FE1FF2"/>
    <w:rsid w:val="00FF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67337F"/>
    <w:pPr>
      <w:spacing w:line="259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1"/>
    <w:locked/>
    <w:rsid w:val="00022250"/>
    <w:pPr>
      <w:keepNext/>
      <w:spacing w:before="240" w:after="240"/>
      <w:jc w:val="center"/>
      <w:outlineLvl w:val="0"/>
    </w:pPr>
    <w:rPr>
      <w:rFonts w:eastAsiaTheme="majorEastAsia" w:cstheme="minorHAnsi"/>
      <w:b/>
      <w:color w:val="000000" w:themeColor="text1"/>
      <w:sz w:val="28"/>
      <w:szCs w:val="28"/>
      <w:lang w:eastAsia="en-US"/>
    </w:rPr>
  </w:style>
  <w:style w:type="paragraph" w:styleId="2">
    <w:name w:val="heading 2"/>
    <w:basedOn w:val="a1"/>
    <w:next w:val="a1"/>
    <w:link w:val="20"/>
    <w:semiHidden/>
    <w:unhideWhenUsed/>
    <w:qFormat/>
    <w:locked/>
    <w:rsid w:val="00441F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locked/>
    <w:rsid w:val="006D52DC"/>
    <w:pPr>
      <w:keepNext/>
      <w:jc w:val="center"/>
      <w:outlineLvl w:val="3"/>
    </w:pPr>
    <w:rPr>
      <w:rFonts w:eastAsia="Calibri"/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uiPriority w:val="9"/>
    <w:semiHidden/>
    <w:rsid w:val="008D4E1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5">
    <w:name w:val="List Paragraph"/>
    <w:basedOn w:val="a1"/>
    <w:uiPriority w:val="99"/>
    <w:qFormat/>
    <w:rsid w:val="000233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02333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ody Text"/>
    <w:basedOn w:val="a1"/>
    <w:link w:val="a7"/>
    <w:uiPriority w:val="99"/>
    <w:rsid w:val="0002333A"/>
    <w:pPr>
      <w:spacing w:after="120"/>
    </w:pPr>
  </w:style>
  <w:style w:type="character" w:customStyle="1" w:styleId="a7">
    <w:name w:val="Основной текст Знак"/>
    <w:basedOn w:val="a2"/>
    <w:link w:val="a6"/>
    <w:uiPriority w:val="99"/>
    <w:locked/>
    <w:rsid w:val="0002333A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1"/>
    <w:link w:val="22"/>
    <w:uiPriority w:val="99"/>
    <w:semiHidden/>
    <w:rsid w:val="0002333A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semiHidden/>
    <w:locked/>
    <w:rsid w:val="0002333A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2"/>
    <w:uiPriority w:val="99"/>
    <w:rsid w:val="0002333A"/>
    <w:rPr>
      <w:rFonts w:cs="Times New Roman"/>
      <w:color w:val="0000FF"/>
      <w:u w:val="single"/>
    </w:rPr>
  </w:style>
  <w:style w:type="character" w:customStyle="1" w:styleId="gmaildefault">
    <w:name w:val="gmail_default"/>
    <w:uiPriority w:val="99"/>
    <w:rsid w:val="0002333A"/>
  </w:style>
  <w:style w:type="paragraph" w:customStyle="1" w:styleId="a9">
    <w:name w:val="Стиль"/>
    <w:basedOn w:val="a1"/>
    <w:next w:val="aa"/>
    <w:link w:val="ab"/>
    <w:uiPriority w:val="99"/>
    <w:rsid w:val="0002333A"/>
    <w:pPr>
      <w:jc w:val="center"/>
    </w:pPr>
    <w:rPr>
      <w:rFonts w:ascii="Calibri" w:eastAsia="Calibri" w:hAnsi="Calibri"/>
      <w:b/>
      <w:sz w:val="32"/>
      <w:szCs w:val="20"/>
    </w:rPr>
  </w:style>
  <w:style w:type="character" w:customStyle="1" w:styleId="ab">
    <w:name w:val="Название Знак"/>
    <w:link w:val="a9"/>
    <w:uiPriority w:val="99"/>
    <w:locked/>
    <w:rsid w:val="0002333A"/>
    <w:rPr>
      <w:b/>
      <w:sz w:val="32"/>
    </w:rPr>
  </w:style>
  <w:style w:type="paragraph" w:styleId="aa">
    <w:name w:val="Title"/>
    <w:basedOn w:val="a1"/>
    <w:next w:val="a1"/>
    <w:link w:val="11"/>
    <w:uiPriority w:val="99"/>
    <w:qFormat/>
    <w:rsid w:val="0002333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1">
    <w:name w:val="Название Знак1"/>
    <w:basedOn w:val="a2"/>
    <w:link w:val="aa"/>
    <w:uiPriority w:val="99"/>
    <w:locked/>
    <w:rsid w:val="0002333A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paragraph" w:styleId="ac">
    <w:name w:val="header"/>
    <w:basedOn w:val="a1"/>
    <w:link w:val="ad"/>
    <w:uiPriority w:val="99"/>
    <w:rsid w:val="00A33D1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locked/>
    <w:rsid w:val="00A33D1F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1"/>
    <w:link w:val="af"/>
    <w:uiPriority w:val="99"/>
    <w:rsid w:val="00A33D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A33D1F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1"/>
    <w:link w:val="af1"/>
    <w:uiPriority w:val="99"/>
    <w:semiHidden/>
    <w:rsid w:val="00C0710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locked/>
    <w:rsid w:val="00C07102"/>
    <w:rPr>
      <w:rFonts w:ascii="Segoe UI" w:hAnsi="Segoe UI" w:cs="Segoe UI"/>
      <w:sz w:val="18"/>
      <w:szCs w:val="18"/>
      <w:lang w:eastAsia="ru-RU"/>
    </w:rPr>
  </w:style>
  <w:style w:type="character" w:styleId="af2">
    <w:name w:val="annotation reference"/>
    <w:basedOn w:val="a2"/>
    <w:uiPriority w:val="99"/>
    <w:semiHidden/>
    <w:rsid w:val="00BD599C"/>
    <w:rPr>
      <w:rFonts w:cs="Times New Roman"/>
      <w:sz w:val="16"/>
      <w:szCs w:val="16"/>
    </w:rPr>
  </w:style>
  <w:style w:type="paragraph" w:styleId="af3">
    <w:name w:val="annotation text"/>
    <w:basedOn w:val="a1"/>
    <w:link w:val="af4"/>
    <w:uiPriority w:val="99"/>
    <w:semiHidden/>
    <w:rsid w:val="00BD599C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locked/>
    <w:rsid w:val="00BD599C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BD599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BD599C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7">
    <w:name w:val="Table Grid"/>
    <w:basedOn w:val="a3"/>
    <w:locked/>
    <w:rsid w:val="00924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10"/>
    <w:uiPriority w:val="99"/>
    <w:locked/>
    <w:rsid w:val="00782A47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24">
    <w:name w:val="Основной текст (2)"/>
    <w:basedOn w:val="23"/>
    <w:rsid w:val="00782A47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210">
    <w:name w:val="Основной текст (2)1"/>
    <w:basedOn w:val="a1"/>
    <w:link w:val="23"/>
    <w:uiPriority w:val="99"/>
    <w:rsid w:val="00782A47"/>
    <w:pPr>
      <w:shd w:val="clear" w:color="auto" w:fill="FFFFFF"/>
      <w:spacing w:before="780" w:after="240" w:line="307" w:lineRule="exact"/>
      <w:jc w:val="center"/>
    </w:pPr>
    <w:rPr>
      <w:rFonts w:eastAsia="Calibri"/>
      <w:sz w:val="25"/>
      <w:szCs w:val="25"/>
    </w:rPr>
  </w:style>
  <w:style w:type="character" w:customStyle="1" w:styleId="110">
    <w:name w:val="Основной текст (11)_"/>
    <w:link w:val="111"/>
    <w:rsid w:val="002C6C33"/>
    <w:rPr>
      <w:rFonts w:cs="Calibri"/>
      <w:b/>
      <w:bCs/>
      <w:shd w:val="clear" w:color="auto" w:fill="FFFFFF"/>
    </w:rPr>
  </w:style>
  <w:style w:type="paragraph" w:customStyle="1" w:styleId="111">
    <w:name w:val="Основной текст (11)"/>
    <w:basedOn w:val="a1"/>
    <w:link w:val="110"/>
    <w:rsid w:val="002C6C33"/>
    <w:pPr>
      <w:widowControl w:val="0"/>
      <w:shd w:val="clear" w:color="auto" w:fill="FFFFFF"/>
      <w:spacing w:before="240" w:line="245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character" w:styleId="af8">
    <w:name w:val="Strong"/>
    <w:uiPriority w:val="22"/>
    <w:qFormat/>
    <w:locked/>
    <w:rsid w:val="009243FF"/>
    <w:rPr>
      <w:b/>
      <w:bCs/>
    </w:rPr>
  </w:style>
  <w:style w:type="character" w:customStyle="1" w:styleId="10">
    <w:name w:val="Заголовок 1 Знак"/>
    <w:basedOn w:val="a2"/>
    <w:link w:val="1"/>
    <w:uiPriority w:val="1"/>
    <w:rsid w:val="00022250"/>
    <w:rPr>
      <w:rFonts w:ascii="Times New Roman" w:eastAsiaTheme="majorEastAsia" w:hAnsi="Times New Roman" w:cstheme="minorHAnsi"/>
      <w:b/>
      <w:color w:val="000000" w:themeColor="text1"/>
      <w:sz w:val="28"/>
      <w:szCs w:val="28"/>
      <w:lang w:eastAsia="en-US"/>
    </w:rPr>
  </w:style>
  <w:style w:type="paragraph" w:customStyle="1" w:styleId="a">
    <w:name w:val="Заголовок Положения"/>
    <w:qFormat/>
    <w:rsid w:val="00022250"/>
    <w:pPr>
      <w:keepNext/>
      <w:numPr>
        <w:numId w:val="3"/>
      </w:numPr>
      <w:spacing w:before="240" w:after="240"/>
      <w:jc w:val="center"/>
      <w:outlineLvl w:val="0"/>
    </w:pPr>
    <w:rPr>
      <w:rFonts w:ascii="Times New Roman" w:eastAsiaTheme="majorEastAsia" w:hAnsi="Times New Roman" w:cstheme="minorHAnsi"/>
      <w:b/>
      <w:caps/>
      <w:color w:val="000000" w:themeColor="text1"/>
      <w:sz w:val="28"/>
      <w:szCs w:val="28"/>
      <w:lang w:eastAsia="en-US"/>
    </w:rPr>
  </w:style>
  <w:style w:type="paragraph" w:customStyle="1" w:styleId="a0">
    <w:name w:val="Список_тире_Положение"/>
    <w:basedOn w:val="2"/>
    <w:uiPriority w:val="4"/>
    <w:qFormat/>
    <w:rsid w:val="00441FF1"/>
    <w:pPr>
      <w:keepNext w:val="0"/>
      <w:keepLines w:val="0"/>
      <w:numPr>
        <w:numId w:val="15"/>
      </w:numPr>
      <w:spacing w:before="0"/>
      <w:contextualSpacing/>
      <w:jc w:val="both"/>
      <w:outlineLvl w:val="2"/>
    </w:pPr>
    <w:rPr>
      <w:rFonts w:ascii="Times New Roman" w:hAnsi="Times New Roman" w:cstheme="minorHAnsi"/>
      <w:color w:val="000000" w:themeColor="text1"/>
      <w:sz w:val="28"/>
      <w:lang w:eastAsia="en-US"/>
    </w:rPr>
  </w:style>
  <w:style w:type="character" w:customStyle="1" w:styleId="20">
    <w:name w:val="Заголовок 2 Знак"/>
    <w:basedOn w:val="a2"/>
    <w:link w:val="2"/>
    <w:semiHidden/>
    <w:rsid w:val="00441F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Неразрешенное упоминание1"/>
    <w:basedOn w:val="a2"/>
    <w:uiPriority w:val="99"/>
    <w:semiHidden/>
    <w:unhideWhenUsed/>
    <w:rsid w:val="00D4504B"/>
    <w:rPr>
      <w:color w:val="605E5C"/>
      <w:shd w:val="clear" w:color="auto" w:fill="E1DFDD"/>
    </w:rPr>
  </w:style>
  <w:style w:type="character" w:styleId="af9">
    <w:name w:val="FollowedHyperlink"/>
    <w:basedOn w:val="a2"/>
    <w:uiPriority w:val="99"/>
    <w:semiHidden/>
    <w:unhideWhenUsed/>
    <w:rsid w:val="00D53BCB"/>
    <w:rPr>
      <w:color w:val="800080" w:themeColor="followedHyperlink"/>
      <w:u w:val="single"/>
    </w:rPr>
  </w:style>
  <w:style w:type="paragraph" w:customStyle="1" w:styleId="13">
    <w:name w:val="Без интервала1"/>
    <w:rsid w:val="00C50CBD"/>
    <w:pPr>
      <w:suppressAutoHyphens/>
    </w:pPr>
    <w:rPr>
      <w:rFonts w:ascii="Times New Roman" w:eastAsia="Arial Unicode MS" w:hAnsi="Times New Roman"/>
      <w:szCs w:val="20"/>
      <w:lang w:eastAsia="zh-CN"/>
    </w:rPr>
  </w:style>
  <w:style w:type="paragraph" w:customStyle="1" w:styleId="afa">
    <w:name w:val="абзац Положение"/>
    <w:basedOn w:val="a5"/>
    <w:qFormat/>
    <w:rsid w:val="00484B06"/>
    <w:pPr>
      <w:tabs>
        <w:tab w:val="left" w:pos="567"/>
      </w:tabs>
      <w:spacing w:after="60" w:line="240" w:lineRule="auto"/>
      <w:ind w:left="0" w:firstLine="567"/>
      <w:contextualSpacing w:val="0"/>
      <w:jc w:val="both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upload/iblock/57d/57d0ef54ee9b759e74f6f66f4884bb6b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chess.ru/downloads/2021/chess_rules.pdf" TargetMode="Externa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abches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chess.ru/federation/docu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Microsoft</Company>
  <LinksUpToDate>false</LinksUpToDate>
  <CharactersWithSpaces>16806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Bliz</dc:creator>
  <cp:lastModifiedBy>Деняпкинги</cp:lastModifiedBy>
  <cp:revision>6</cp:revision>
  <cp:lastPrinted>2022-12-02T05:44:00Z</cp:lastPrinted>
  <dcterms:created xsi:type="dcterms:W3CDTF">2023-12-01T11:42:00Z</dcterms:created>
  <dcterms:modified xsi:type="dcterms:W3CDTF">2023-12-07T17:14:00Z</dcterms:modified>
</cp:coreProperties>
</file>